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b w:val="1"/>
          <w:bCs w:val="1"/>
          <w:sz w:val="28"/>
          <w:szCs w:val="28"/>
        </w:rPr>
      </w:pPr>
      <w:r w:rsidDel="00000000" w:rsidR="00000000" w:rsidRPr="00000000">
        <w:rPr>
          <w:b w:val="1"/>
          <w:bCs w:val="1"/>
          <w:sz w:val="28"/>
          <w:szCs w:val="28"/>
          <w:rtl w:val="0"/>
        </w:rPr>
        <w:t xml:space="preserve">Sistematización del Laboratorio de Acción Colectiva:</w:t>
        <w:br w:type="textWrapping"/>
        <w:t xml:space="preserve">"Voces que Construyen – Unidos para Transformar Guayaquil"</w:t>
      </w:r>
    </w:p>
    <w:p w:rsidR="00000000" w:rsidDel="00000000" w:rsidP="00000000" w:rsidRDefault="00000000" w:rsidRPr="00000000" w14:paraId="00000002">
      <w:pPr>
        <w:spacing w:after="240" w:before="240" w:lineRule="auto"/>
        <w:jc w:val="center"/>
        <w:rPr>
          <w:b w:val="1"/>
          <w:bCs w:val="1"/>
          <w:sz w:val="24"/>
          <w:szCs w:val="24"/>
        </w:rPr>
      </w:pPr>
      <w:r w:rsidDel="00000000" w:rsidR="00000000" w:rsidRPr="00000000">
        <w:rPr>
          <w:b w:val="1"/>
          <w:bCs w:val="1"/>
          <w:sz w:val="24"/>
          <w:szCs w:val="24"/>
          <w:rtl w:val="0"/>
        </w:rPr>
        <w:t xml:space="preserve">24 de octubre del 2025, ESPOL-Campus Las Peñas, Guayaquil</w:t>
      </w:r>
    </w:p>
    <w:p w:rsidR="00000000" w:rsidDel="00000000" w:rsidP="00000000" w:rsidRDefault="00000000" w:rsidRPr="00000000" w14:paraId="00000003">
      <w:pPr>
        <w:spacing w:after="240" w:before="240" w:lineRule="auto"/>
        <w:jc w:val="both"/>
        <w:rPr>
          <w:b w:val="1"/>
          <w:bCs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jc w:val="both"/>
        <w:rPr>
          <w:b w:val="1"/>
          <w:bCs w:val="1"/>
          <w:color w:val="000000"/>
          <w:sz w:val="26"/>
          <w:szCs w:val="26"/>
        </w:rPr>
      </w:pPr>
      <w:bookmarkStart w:colFirst="0" w:colLast="0" w:name="_skf5m98g0zti" w:id="0"/>
      <w:bookmarkEnd w:id="0"/>
      <w:r w:rsidDel="00000000" w:rsidR="00000000" w:rsidRPr="00000000">
        <w:rPr>
          <w:b w:val="1"/>
          <w:bCs w:val="1"/>
          <w:color w:val="000000"/>
          <w:sz w:val="26"/>
          <w:szCs w:val="26"/>
          <w:rtl w:val="0"/>
        </w:rPr>
        <w:t xml:space="preserve">Resumen Ejecutivo</w:t>
      </w:r>
    </w:p>
    <w:p w:rsidR="00000000" w:rsidDel="00000000" w:rsidP="00000000" w:rsidRDefault="00000000" w:rsidRPr="00000000" w14:paraId="00000005">
      <w:pPr>
        <w:spacing w:after="240" w:before="240" w:lineRule="auto"/>
        <w:jc w:val="both"/>
        <w:rPr/>
      </w:pPr>
      <w:r w:rsidDel="00000000" w:rsidR="00000000" w:rsidRPr="00000000">
        <w:rPr>
          <w:rtl w:val="0"/>
        </w:rPr>
        <w:t xml:space="preserve">El presente documento recoge la sistematización del Laboratorio de Acción Colectiva </w:t>
      </w:r>
      <w:r w:rsidDel="00000000" w:rsidR="00000000" w:rsidRPr="00000000">
        <w:rPr>
          <w:i w:val="1"/>
          <w:iCs w:val="1"/>
          <w:rtl w:val="0"/>
        </w:rPr>
        <w:t xml:space="preserve">“Voces que Construyen – Unidos para Transformar Guayaquil”</w:t>
      </w:r>
      <w:r w:rsidDel="00000000" w:rsidR="00000000" w:rsidRPr="00000000">
        <w:rPr>
          <w:rtl w:val="0"/>
        </w:rPr>
        <w:t xml:space="preserve">, cuyo propósito fue fortalecer la cooperación interinstitucional y comunitaria frente a los desafíos de la violencia urbana. Participaron actores de diversos sectores: empresas, medios de comunicación, academia, organizaciones comunitarias, gobierno local, fundaciones locales, así como agencias de cooperación.</w:t>
      </w:r>
    </w:p>
    <w:p w:rsidR="00000000" w:rsidDel="00000000" w:rsidP="00000000" w:rsidRDefault="00000000" w:rsidRPr="00000000" w14:paraId="00000006">
      <w:pPr>
        <w:spacing w:after="240" w:before="240" w:lineRule="auto"/>
        <w:jc w:val="both"/>
        <w:rPr/>
      </w:pPr>
      <w:r w:rsidDel="00000000" w:rsidR="00000000" w:rsidRPr="00000000">
        <w:rPr>
          <w:rtl w:val="0"/>
        </w:rPr>
        <w:t xml:space="preserve">El evento se desarrolló el 24 de octubre de 2025 en el campus de la ESPOL – Peñas, con una agenda que incluyó un panel de apertura, dos espacios de diálogo y un cierre propositivo rumbo al VII Encuentro de la Sociedad Civil.</w:t>
      </w:r>
    </w:p>
    <w:p w:rsidR="00000000" w:rsidDel="00000000" w:rsidP="00000000" w:rsidRDefault="00000000" w:rsidRPr="00000000" w14:paraId="00000007">
      <w:pPr>
        <w:pStyle w:val="Heading3"/>
        <w:keepNext w:val="0"/>
        <w:keepLines w:val="0"/>
        <w:spacing w:before="280" w:lineRule="auto"/>
        <w:jc w:val="both"/>
        <w:rPr>
          <w:b w:val="1"/>
          <w:bCs w:val="1"/>
          <w:color w:val="000000"/>
          <w:sz w:val="26"/>
          <w:szCs w:val="26"/>
        </w:rPr>
      </w:pPr>
      <w:bookmarkStart w:colFirst="0" w:colLast="0" w:name="_a2wbuh2dufjc" w:id="1"/>
      <w:bookmarkEnd w:id="1"/>
      <w:r w:rsidDel="00000000" w:rsidR="00000000" w:rsidRPr="00000000">
        <w:rPr>
          <w:b w:val="1"/>
          <w:bCs w:val="1"/>
          <w:color w:val="000000"/>
          <w:sz w:val="26"/>
          <w:szCs w:val="26"/>
          <w:rtl w:val="0"/>
        </w:rPr>
        <w:t xml:space="preserve">Propósito del espacio</w:t>
      </w:r>
    </w:p>
    <w:p w:rsidR="00000000" w:rsidDel="00000000" w:rsidP="00000000" w:rsidRDefault="00000000" w:rsidRPr="00000000" w14:paraId="00000008">
      <w:pPr>
        <w:spacing w:after="240" w:before="240" w:lineRule="auto"/>
        <w:jc w:val="both"/>
        <w:rPr/>
      </w:pPr>
      <w:r w:rsidDel="00000000" w:rsidR="00000000" w:rsidRPr="00000000">
        <w:rPr>
          <w:rtl w:val="0"/>
        </w:rPr>
        <w:t xml:space="preserve">El Laboratorio de Acción Colectiva “Voces que Construyen, Unidos para Transformar Guayaquil” tuvo como propósito generar un espacio seguro, plural y participativo donde distintos sectores institucionales, comunitarios y académicos pudieran dialogar sobre las causas, impactos y respuestas frente a la violencia que afecta a la ciudad. Más allá de la denuncia, el encuentro buscó activar la cooperación y la empatía entre actores tradicionalmente distantes, visibilizar las experiencias locales de resiliencia y construir una agenda común orientada a la prevención, la cohesión social y la paz urbana.</w:t>
      </w:r>
    </w:p>
    <w:p w:rsidR="00000000" w:rsidDel="00000000" w:rsidP="00000000" w:rsidRDefault="00000000" w:rsidRPr="00000000" w14:paraId="00000009">
      <w:pPr>
        <w:spacing w:after="240" w:before="240" w:lineRule="auto"/>
        <w:jc w:val="both"/>
        <w:rPr/>
      </w:pPr>
      <w:r w:rsidDel="00000000" w:rsidR="00000000" w:rsidRPr="00000000">
        <w:rPr>
          <w:rtl w:val="0"/>
        </w:rPr>
        <w:t xml:space="preserve">Este laboratorio se enmarca en el proceso impulsado por la Mesa Regional de Cooperación para el Desarrollo, que desde hace siete años consecutivos organiza el Encuentro de Sociedad Civil, consolidándose como un referente regional para el diálogo intersectorial. Puntualmente, este espacio se planteó en alianza con la iniciativa Mangle Inc. de la Cámara de Industrias de Guayaquil y la ESPOL, como una instancia previa al VII Encuentro de Sociedad Civil, destinada a propiciar que actores que no han tenido la oportunidad de intercambiar propuestas de acción conjunta (empresas, comunidades, medios de comunicación, organizaciones no gubernamentales, academia y cooperación internacional) puedan encontrarse, escucharse y reconocerse mutuamente, fomentando así una cooperación más efectiva y sostenida entre todos los sectores.</w:t>
      </w:r>
    </w:p>
    <w:p w:rsidR="00000000" w:rsidDel="00000000" w:rsidP="00000000" w:rsidRDefault="00000000" w:rsidRPr="00000000" w14:paraId="0000000A">
      <w:pPr>
        <w:pStyle w:val="Heading2"/>
        <w:keepNext w:val="0"/>
        <w:keepLines w:val="0"/>
        <w:spacing w:after="80" w:lineRule="auto"/>
        <w:jc w:val="both"/>
        <w:rPr>
          <w:b w:val="1"/>
          <w:bCs w:val="1"/>
          <w:sz w:val="34"/>
          <w:szCs w:val="34"/>
        </w:rPr>
      </w:pPr>
      <w:bookmarkStart w:colFirst="0" w:colLast="0" w:name="_m7v73ayo2dgk" w:id="2"/>
      <w:bookmarkEnd w:id="2"/>
      <w:r w:rsidDel="00000000" w:rsidR="00000000" w:rsidRPr="00000000">
        <w:rPr>
          <w:b w:val="1"/>
          <w:bCs w:val="1"/>
          <w:sz w:val="34"/>
          <w:szCs w:val="34"/>
          <w:rtl w:val="0"/>
        </w:rPr>
        <w:t xml:space="preserve">1. Introducción</w:t>
      </w:r>
    </w:p>
    <w:p w:rsidR="00000000" w:rsidDel="00000000" w:rsidP="00000000" w:rsidRDefault="00000000" w:rsidRPr="00000000" w14:paraId="0000000B">
      <w:pPr>
        <w:spacing w:after="240" w:before="240" w:lineRule="auto"/>
        <w:jc w:val="both"/>
        <w:rPr/>
      </w:pPr>
      <w:r w:rsidDel="00000000" w:rsidR="00000000" w:rsidRPr="00000000">
        <w:rPr>
          <w:rtl w:val="0"/>
        </w:rPr>
        <w:t xml:space="preserve">Guayaquil enfrenta una situación de violencia compleja y crítica que impacta tanto en el tejido social como en la convivencia ciudadana. En este contexto, el Laboratorio de Acción Colectiva surge como un espacio de encuentro entre actores institucionales y comunitarios para reflexionar, dialogar y construir propuestas orientadas a la paz urbana y la cooperación intersectorial.</w:t>
      </w:r>
    </w:p>
    <w:p w:rsidR="00000000" w:rsidDel="00000000" w:rsidP="00000000" w:rsidRDefault="00000000" w:rsidRPr="00000000" w14:paraId="0000000C">
      <w:pPr>
        <w:pStyle w:val="Heading3"/>
        <w:keepNext w:val="0"/>
        <w:keepLines w:val="0"/>
        <w:spacing w:before="280" w:lineRule="auto"/>
        <w:jc w:val="both"/>
        <w:rPr>
          <w:b w:val="1"/>
          <w:bCs w:val="1"/>
          <w:color w:val="000000"/>
          <w:sz w:val="26"/>
          <w:szCs w:val="26"/>
        </w:rPr>
      </w:pPr>
      <w:bookmarkStart w:colFirst="0" w:colLast="0" w:name="_mb25u6ccw8n6" w:id="3"/>
      <w:bookmarkEnd w:id="3"/>
      <w:r w:rsidDel="00000000" w:rsidR="00000000" w:rsidRPr="00000000">
        <w:rPr>
          <w:b w:val="1"/>
          <w:bCs w:val="1"/>
          <w:color w:val="000000"/>
          <w:sz w:val="26"/>
          <w:szCs w:val="26"/>
          <w:rtl w:val="0"/>
        </w:rPr>
        <w:t xml:space="preserve">Contexto y panel de apertura: reclutamiento forzado y desplazamiento interno</w:t>
      </w:r>
    </w:p>
    <w:p w:rsidR="00000000" w:rsidDel="00000000" w:rsidP="00000000" w:rsidRDefault="00000000" w:rsidRPr="00000000" w14:paraId="0000000D">
      <w:pPr>
        <w:spacing w:after="240" w:before="240" w:lineRule="auto"/>
        <w:jc w:val="both"/>
        <w:rPr/>
      </w:pPr>
      <w:r w:rsidDel="00000000" w:rsidR="00000000" w:rsidRPr="00000000">
        <w:rPr>
          <w:rtl w:val="0"/>
        </w:rPr>
        <w:t xml:space="preserve">El evento inició con un panel de contextualización por expertos que presentaron los principales hallazgos de estudios recientes sobre violencia, reclutamiento y desplazamiento interno. Entre los datos más relevantes compartidos por los expositores se destacaron los siguientes:</w:t>
      </w:r>
    </w:p>
    <w:p w:rsidR="00000000" w:rsidDel="00000000" w:rsidP="00000000" w:rsidRDefault="00000000" w:rsidRPr="00000000" w14:paraId="0000000E">
      <w:pPr>
        <w:numPr>
          <w:ilvl w:val="0"/>
          <w:numId w:val="6"/>
        </w:numPr>
        <w:spacing w:after="0" w:afterAutospacing="0" w:before="240" w:lineRule="auto"/>
        <w:ind w:left="720" w:hanging="360"/>
        <w:jc w:val="both"/>
        <w:rPr/>
      </w:pPr>
      <w:r w:rsidDel="00000000" w:rsidR="00000000" w:rsidRPr="00000000">
        <w:rPr>
          <w:rtl w:val="0"/>
        </w:rPr>
        <w:t xml:space="preserve">Reclutamiento forzado: las bandas criminales en Ecuador reclutan menores desde los 10 años, mediante coerción o manipulación afectiva, económica y cultural.</w:t>
      </w:r>
    </w:p>
    <w:p w:rsidR="00000000" w:rsidDel="00000000" w:rsidP="00000000" w:rsidRDefault="00000000" w:rsidRPr="00000000" w14:paraId="0000000F">
      <w:pPr>
        <w:numPr>
          <w:ilvl w:val="0"/>
          <w:numId w:val="6"/>
        </w:numPr>
        <w:spacing w:after="0" w:afterAutospacing="0" w:before="0" w:beforeAutospacing="0" w:lineRule="auto"/>
        <w:ind w:left="720" w:hanging="360"/>
        <w:jc w:val="both"/>
        <w:rPr/>
      </w:pPr>
      <w:r w:rsidDel="00000000" w:rsidR="00000000" w:rsidRPr="00000000">
        <w:rPr>
          <w:rtl w:val="0"/>
        </w:rPr>
        <w:t xml:space="preserve">Homicidios juveniles: el 50% de los homicidios corresponde a jóvenes, y el 81% de ellos tiene entre 15 y 17 años.</w:t>
      </w:r>
    </w:p>
    <w:p w:rsidR="00000000" w:rsidDel="00000000" w:rsidP="00000000" w:rsidRDefault="00000000" w:rsidRPr="00000000" w14:paraId="00000010">
      <w:pPr>
        <w:numPr>
          <w:ilvl w:val="0"/>
          <w:numId w:val="6"/>
        </w:numPr>
        <w:spacing w:after="0" w:afterAutospacing="0" w:before="0" w:beforeAutospacing="0" w:lineRule="auto"/>
        <w:ind w:left="720" w:hanging="360"/>
        <w:jc w:val="both"/>
        <w:rPr/>
      </w:pPr>
      <w:r w:rsidDel="00000000" w:rsidR="00000000" w:rsidRPr="00000000">
        <w:rPr>
          <w:rtl w:val="0"/>
        </w:rPr>
        <w:t xml:space="preserve">Transformación de las pandillas: los GDO evolucionan hacia organizaciones multicrimen que combinan narcotráfico, microtráfico, trata de personas y extorsión.</w:t>
      </w:r>
    </w:p>
    <w:p w:rsidR="00000000" w:rsidDel="00000000" w:rsidP="00000000" w:rsidRDefault="00000000" w:rsidRPr="00000000" w14:paraId="00000011">
      <w:pPr>
        <w:numPr>
          <w:ilvl w:val="0"/>
          <w:numId w:val="6"/>
        </w:numPr>
        <w:spacing w:after="0" w:afterAutospacing="0" w:before="0" w:beforeAutospacing="0" w:lineRule="auto"/>
        <w:ind w:left="720" w:hanging="360"/>
        <w:jc w:val="both"/>
        <w:rPr/>
      </w:pPr>
      <w:r w:rsidDel="00000000" w:rsidR="00000000" w:rsidRPr="00000000">
        <w:rPr>
          <w:rtl w:val="0"/>
        </w:rPr>
        <w:t xml:space="preserve">Crecimiento de la violencia: entre 2019 y 2022 los homicidios aumentaron en 640%.</w:t>
      </w:r>
    </w:p>
    <w:p w:rsidR="00000000" w:rsidDel="00000000" w:rsidP="00000000" w:rsidRDefault="00000000" w:rsidRPr="00000000" w14:paraId="00000012">
      <w:pPr>
        <w:numPr>
          <w:ilvl w:val="0"/>
          <w:numId w:val="6"/>
        </w:numPr>
        <w:spacing w:after="0" w:afterAutospacing="0" w:before="0" w:beforeAutospacing="0" w:lineRule="auto"/>
        <w:ind w:left="720" w:hanging="360"/>
        <w:jc w:val="both"/>
        <w:rPr/>
      </w:pPr>
      <w:r w:rsidDel="00000000" w:rsidR="00000000" w:rsidRPr="00000000">
        <w:rPr>
          <w:rtl w:val="0"/>
        </w:rPr>
        <w:t xml:space="preserve">Niños, niñas y adolescentes (NNA): se vinculan a GDO por pertenencia, protección y pobreza; existen cerca de 500.000 NINI y 250.000 jóvenes que han desertado del sistema educativo.</w:t>
      </w:r>
    </w:p>
    <w:p w:rsidR="00000000" w:rsidDel="00000000" w:rsidP="00000000" w:rsidRDefault="00000000" w:rsidRPr="00000000" w14:paraId="00000013">
      <w:pPr>
        <w:numPr>
          <w:ilvl w:val="0"/>
          <w:numId w:val="6"/>
        </w:numPr>
        <w:spacing w:after="0" w:afterAutospacing="0" w:before="0" w:beforeAutospacing="0" w:lineRule="auto"/>
        <w:ind w:left="720" w:hanging="360"/>
        <w:jc w:val="both"/>
        <w:rPr/>
      </w:pPr>
      <w:r w:rsidDel="00000000" w:rsidR="00000000" w:rsidRPr="00000000">
        <w:rPr>
          <w:rtl w:val="0"/>
        </w:rPr>
        <w:t xml:space="preserve">Procesos judiciales: solo 33 casos han sido procesados entre 2021 y 2024 por reclutamiento forzado.</w:t>
      </w:r>
    </w:p>
    <w:p w:rsidR="00000000" w:rsidDel="00000000" w:rsidP="00000000" w:rsidRDefault="00000000" w:rsidRPr="00000000" w14:paraId="00000014">
      <w:pPr>
        <w:numPr>
          <w:ilvl w:val="0"/>
          <w:numId w:val="6"/>
        </w:numPr>
        <w:spacing w:after="240" w:before="0" w:beforeAutospacing="0" w:lineRule="auto"/>
        <w:ind w:left="720" w:hanging="360"/>
        <w:jc w:val="both"/>
        <w:rPr/>
      </w:pPr>
      <w:r w:rsidDel="00000000" w:rsidR="00000000" w:rsidRPr="00000000">
        <w:rPr>
          <w:rtl w:val="0"/>
        </w:rPr>
        <w:t xml:space="preserve">Desplazamiento interno: el CDH y ACNUR registran 77 familias desplazadas (316 personas) hasta mayo del 2025, principalmente en Socio Vivienda 1 y 2, Isla Trinitaria y Flor de Bastión.</w:t>
      </w:r>
    </w:p>
    <w:p w:rsidR="00000000" w:rsidDel="00000000" w:rsidP="00000000" w:rsidRDefault="00000000" w:rsidRPr="00000000" w14:paraId="00000015">
      <w:pPr>
        <w:spacing w:after="240" w:before="240" w:lineRule="auto"/>
        <w:jc w:val="both"/>
        <w:rPr/>
      </w:pPr>
      <w:r w:rsidDel="00000000" w:rsidR="00000000" w:rsidRPr="00000000">
        <w:rPr>
          <w:rtl w:val="0"/>
        </w:rPr>
        <w:t xml:space="preserve">Las presentaciones del panel (“</w:t>
      </w:r>
      <w:r w:rsidDel="00000000" w:rsidR="00000000" w:rsidRPr="00000000">
        <w:rPr>
          <w:i w:val="1"/>
          <w:iCs w:val="1"/>
          <w:rtl w:val="0"/>
        </w:rPr>
        <w:t xml:space="preserve">Vinculación de niños, niñas y adolescentes a organizaciones criminales en Ecuador</w:t>
      </w:r>
      <w:r w:rsidDel="00000000" w:rsidR="00000000" w:rsidRPr="00000000">
        <w:rPr>
          <w:rtl w:val="0"/>
        </w:rPr>
        <w:t xml:space="preserve">”, PADF; y “</w:t>
      </w:r>
      <w:r w:rsidDel="00000000" w:rsidR="00000000" w:rsidRPr="00000000">
        <w:rPr>
          <w:i w:val="1"/>
          <w:iCs w:val="1"/>
          <w:rtl w:val="0"/>
        </w:rPr>
        <w:t xml:space="preserve">Desplazamiento y reclutamiento</w:t>
      </w:r>
      <w:r w:rsidDel="00000000" w:rsidR="00000000" w:rsidRPr="00000000">
        <w:rPr>
          <w:rtl w:val="0"/>
        </w:rPr>
        <w:t xml:space="preserve">”, CDH) evidenciaron cómo la expansión del crimen organizado y la precariedad estructural han generado un escenario de vulnerabilidad múltiple en las comunidades urbanas de Guayaquil. Este diagnóstico fue el punto de partida para el desarrollo del laboratorio y la posterior construcción colectiva de propuestas.</w:t>
      </w:r>
    </w:p>
    <w:p w:rsidR="00000000" w:rsidDel="00000000" w:rsidP="00000000" w:rsidRDefault="00000000" w:rsidRPr="00000000" w14:paraId="00000016">
      <w:pPr>
        <w:pStyle w:val="Heading2"/>
        <w:keepNext w:val="0"/>
        <w:keepLines w:val="0"/>
        <w:spacing w:after="80" w:lineRule="auto"/>
        <w:jc w:val="both"/>
        <w:rPr>
          <w:b w:val="1"/>
          <w:bCs w:val="1"/>
          <w:sz w:val="34"/>
          <w:szCs w:val="34"/>
        </w:rPr>
      </w:pPr>
      <w:bookmarkStart w:colFirst="0" w:colLast="0" w:name="_vm3kqarikoqx" w:id="4"/>
      <w:bookmarkEnd w:id="4"/>
      <w:r w:rsidDel="00000000" w:rsidR="00000000" w:rsidRPr="00000000">
        <w:rPr>
          <w:b w:val="1"/>
          <w:bCs w:val="1"/>
          <w:sz w:val="34"/>
          <w:szCs w:val="34"/>
          <w:rtl w:val="0"/>
        </w:rPr>
        <w:t xml:space="preserve">2. Metodología</w:t>
      </w:r>
    </w:p>
    <w:p w:rsidR="00000000" w:rsidDel="00000000" w:rsidP="00000000" w:rsidRDefault="00000000" w:rsidRPr="00000000" w14:paraId="00000017">
      <w:pPr>
        <w:pStyle w:val="Heading3"/>
        <w:keepNext w:val="0"/>
        <w:keepLines w:val="0"/>
        <w:spacing w:before="280" w:lineRule="auto"/>
        <w:jc w:val="both"/>
        <w:rPr>
          <w:b w:val="1"/>
          <w:bCs w:val="1"/>
          <w:color w:val="000000"/>
          <w:sz w:val="26"/>
          <w:szCs w:val="26"/>
        </w:rPr>
      </w:pPr>
      <w:bookmarkStart w:colFirst="0" w:colLast="0" w:name="_67w9322w36t4" w:id="5"/>
      <w:bookmarkEnd w:id="5"/>
      <w:r w:rsidDel="00000000" w:rsidR="00000000" w:rsidRPr="00000000">
        <w:rPr>
          <w:b w:val="1"/>
          <w:bCs w:val="1"/>
          <w:color w:val="000000"/>
          <w:sz w:val="26"/>
          <w:szCs w:val="26"/>
          <w:rtl w:val="0"/>
        </w:rPr>
        <w:t xml:space="preserve">2.1 Enfoque general</w:t>
      </w:r>
    </w:p>
    <w:p w:rsidR="00000000" w:rsidDel="00000000" w:rsidP="00000000" w:rsidRDefault="00000000" w:rsidRPr="00000000" w14:paraId="00000018">
      <w:pPr>
        <w:spacing w:after="240" w:before="240" w:lineRule="auto"/>
        <w:jc w:val="both"/>
        <w:rPr/>
      </w:pPr>
      <w:r w:rsidDel="00000000" w:rsidR="00000000" w:rsidRPr="00000000">
        <w:rPr>
          <w:rtl w:val="0"/>
        </w:rPr>
        <w:t xml:space="preserve">El Laboratorio de Acción Colectiva se desarrolló bajo un enfoque participativo, plural, intersectorial e intergeneracional, priorizando la horizontalidad entre los actores. La metodología propuso la construcción de conocimiento colectivo a partir de la experiencia, la reflexión compartida y la colaboración entre sectores.</w:t>
      </w:r>
    </w:p>
    <w:p w:rsidR="00000000" w:rsidDel="00000000" w:rsidP="00000000" w:rsidRDefault="00000000" w:rsidRPr="00000000" w14:paraId="00000019">
      <w:pPr>
        <w:pStyle w:val="Heading3"/>
        <w:keepNext w:val="0"/>
        <w:keepLines w:val="0"/>
        <w:spacing w:before="280" w:lineRule="auto"/>
        <w:jc w:val="both"/>
        <w:rPr>
          <w:b w:val="1"/>
          <w:bCs w:val="1"/>
          <w:color w:val="000000"/>
          <w:sz w:val="26"/>
          <w:szCs w:val="26"/>
        </w:rPr>
      </w:pPr>
      <w:bookmarkStart w:colFirst="0" w:colLast="0" w:name="_rma6mg6mb5mi" w:id="6"/>
      <w:bookmarkEnd w:id="6"/>
      <w:r w:rsidDel="00000000" w:rsidR="00000000" w:rsidRPr="00000000">
        <w:rPr>
          <w:b w:val="1"/>
          <w:bCs w:val="1"/>
          <w:color w:val="000000"/>
          <w:sz w:val="26"/>
          <w:szCs w:val="26"/>
          <w:rtl w:val="0"/>
        </w:rPr>
        <w:t xml:space="preserve">2.2 Espacios de Diálogo</w:t>
      </w:r>
    </w:p>
    <w:p w:rsidR="00000000" w:rsidDel="00000000" w:rsidP="00000000" w:rsidRDefault="00000000" w:rsidRPr="00000000" w14:paraId="0000001A">
      <w:pPr>
        <w:spacing w:after="240" w:before="240" w:lineRule="auto"/>
        <w:jc w:val="both"/>
        <w:rPr>
          <w:b w:val="1"/>
          <w:bCs w:val="1"/>
        </w:rPr>
      </w:pPr>
      <w:r w:rsidDel="00000000" w:rsidR="00000000" w:rsidRPr="00000000">
        <w:rPr>
          <w:b w:val="1"/>
          <w:bCs w:val="1"/>
          <w:rtl w:val="0"/>
        </w:rPr>
        <w:t xml:space="preserve">Espacio de Diálogo 1: Conocernos, Escucharnos y Sensibilizarnos</w:t>
      </w:r>
    </w:p>
    <w:p w:rsidR="00000000" w:rsidDel="00000000" w:rsidP="00000000" w:rsidRDefault="00000000" w:rsidRPr="00000000" w14:paraId="0000001B">
      <w:pPr>
        <w:numPr>
          <w:ilvl w:val="0"/>
          <w:numId w:val="7"/>
        </w:numPr>
        <w:spacing w:after="0" w:afterAutospacing="0" w:before="240" w:lineRule="auto"/>
        <w:ind w:left="720" w:hanging="360"/>
        <w:jc w:val="both"/>
      </w:pPr>
      <w:r w:rsidDel="00000000" w:rsidR="00000000" w:rsidRPr="00000000">
        <w:rPr>
          <w:b w:val="1"/>
          <w:bCs w:val="1"/>
          <w:rtl w:val="0"/>
        </w:rPr>
        <w:t xml:space="preserve">Objetivo:</w:t>
      </w:r>
      <w:r w:rsidDel="00000000" w:rsidR="00000000" w:rsidRPr="00000000">
        <w:rPr>
          <w:rtl w:val="0"/>
        </w:rPr>
        <w:t xml:space="preserve"> Fomentar la empatía y el reconocimiento mutuo entre los diferentes sectores sociales.</w:t>
      </w:r>
    </w:p>
    <w:p w:rsidR="00000000" w:rsidDel="00000000" w:rsidP="00000000" w:rsidRDefault="00000000" w:rsidRPr="00000000" w14:paraId="0000001C">
      <w:pPr>
        <w:numPr>
          <w:ilvl w:val="0"/>
          <w:numId w:val="7"/>
        </w:numPr>
        <w:spacing w:after="0" w:afterAutospacing="0" w:before="0" w:beforeAutospacing="0" w:lineRule="auto"/>
        <w:ind w:left="720" w:hanging="360"/>
        <w:jc w:val="both"/>
      </w:pPr>
      <w:r w:rsidDel="00000000" w:rsidR="00000000" w:rsidRPr="00000000">
        <w:rPr>
          <w:b w:val="1"/>
          <w:bCs w:val="1"/>
          <w:rtl w:val="0"/>
        </w:rPr>
        <w:t xml:space="preserve">Preguntas detonadoras:</w:t>
      </w:r>
    </w:p>
    <w:p w:rsidR="00000000" w:rsidDel="00000000" w:rsidP="00000000" w:rsidRDefault="00000000" w:rsidRPr="00000000" w14:paraId="0000001D">
      <w:pPr>
        <w:numPr>
          <w:ilvl w:val="1"/>
          <w:numId w:val="7"/>
        </w:numPr>
        <w:spacing w:after="0" w:afterAutospacing="0" w:before="0" w:beforeAutospacing="0" w:lineRule="auto"/>
        <w:ind w:left="1440" w:hanging="360"/>
        <w:jc w:val="both"/>
      </w:pPr>
      <w:r w:rsidDel="00000000" w:rsidR="00000000" w:rsidRPr="00000000">
        <w:rPr>
          <w:rtl w:val="0"/>
        </w:rPr>
        <w:t xml:space="preserve">¿Cómo me atraviesa la violencia desde mi rol institucional o personal?</w:t>
      </w:r>
    </w:p>
    <w:p w:rsidR="00000000" w:rsidDel="00000000" w:rsidP="00000000" w:rsidRDefault="00000000" w:rsidRPr="00000000" w14:paraId="0000001E">
      <w:pPr>
        <w:numPr>
          <w:ilvl w:val="1"/>
          <w:numId w:val="7"/>
        </w:numPr>
        <w:spacing w:after="0" w:afterAutospacing="0" w:before="0" w:beforeAutospacing="0" w:lineRule="auto"/>
        <w:ind w:left="1440" w:hanging="360"/>
        <w:jc w:val="both"/>
      </w:pPr>
      <w:r w:rsidDel="00000000" w:rsidR="00000000" w:rsidRPr="00000000">
        <w:rPr>
          <w:rtl w:val="0"/>
        </w:rPr>
        <w:t xml:space="preserve">¿Qué pasaría si esto continúa y no nos unimos como sociedad?</w:t>
      </w:r>
    </w:p>
    <w:p w:rsidR="00000000" w:rsidDel="00000000" w:rsidP="00000000" w:rsidRDefault="00000000" w:rsidRPr="00000000" w14:paraId="0000001F">
      <w:pPr>
        <w:numPr>
          <w:ilvl w:val="1"/>
          <w:numId w:val="7"/>
        </w:numPr>
        <w:spacing w:after="240" w:before="0" w:beforeAutospacing="0" w:lineRule="auto"/>
        <w:ind w:left="1440" w:hanging="360"/>
        <w:jc w:val="both"/>
      </w:pPr>
      <w:r w:rsidDel="00000000" w:rsidR="00000000" w:rsidRPr="00000000">
        <w:rPr>
          <w:rtl w:val="0"/>
        </w:rPr>
        <w:t xml:space="preserve">¿Qué propongo desde mi rol para hacer frente a la violencia actual?</w:t>
      </w:r>
    </w:p>
    <w:p w:rsidR="00000000" w:rsidDel="00000000" w:rsidP="00000000" w:rsidRDefault="00000000" w:rsidRPr="00000000" w14:paraId="00000020">
      <w:pPr>
        <w:spacing w:after="240" w:before="240" w:lineRule="auto"/>
        <w:jc w:val="both"/>
        <w:rPr>
          <w:b w:val="1"/>
          <w:bCs w:val="1"/>
        </w:rPr>
      </w:pPr>
      <w:r w:rsidDel="00000000" w:rsidR="00000000" w:rsidRPr="00000000">
        <w:rPr>
          <w:b w:val="1"/>
          <w:bCs w:val="1"/>
          <w:rtl w:val="0"/>
        </w:rPr>
        <w:t xml:space="preserve">Espacio de Diálogo 2: Resiliencia y Resistencia</w:t>
      </w:r>
    </w:p>
    <w:p w:rsidR="00000000" w:rsidDel="00000000" w:rsidP="00000000" w:rsidRDefault="00000000" w:rsidRPr="00000000" w14:paraId="00000021">
      <w:pPr>
        <w:numPr>
          <w:ilvl w:val="0"/>
          <w:numId w:val="9"/>
        </w:numPr>
        <w:spacing w:after="0" w:afterAutospacing="0" w:before="240" w:lineRule="auto"/>
        <w:ind w:left="720" w:hanging="360"/>
        <w:jc w:val="both"/>
      </w:pPr>
      <w:r w:rsidDel="00000000" w:rsidR="00000000" w:rsidRPr="00000000">
        <w:rPr>
          <w:b w:val="1"/>
          <w:bCs w:val="1"/>
          <w:rtl w:val="0"/>
        </w:rPr>
        <w:t xml:space="preserve">Objetivo:</w:t>
      </w:r>
      <w:r w:rsidDel="00000000" w:rsidR="00000000" w:rsidRPr="00000000">
        <w:rPr>
          <w:rtl w:val="0"/>
        </w:rPr>
        <w:t xml:space="preserve"> Reconocer experiencias de afrontamiento y acciones de resiliencia frente a la violencia desde distintos gremios.</w:t>
      </w:r>
    </w:p>
    <w:p w:rsidR="00000000" w:rsidDel="00000000" w:rsidP="00000000" w:rsidRDefault="00000000" w:rsidRPr="00000000" w14:paraId="00000022">
      <w:pPr>
        <w:numPr>
          <w:ilvl w:val="0"/>
          <w:numId w:val="9"/>
        </w:numPr>
        <w:spacing w:after="0" w:afterAutospacing="0" w:before="0" w:beforeAutospacing="0" w:lineRule="auto"/>
        <w:ind w:left="720" w:hanging="360"/>
        <w:jc w:val="both"/>
      </w:pPr>
      <w:r w:rsidDel="00000000" w:rsidR="00000000" w:rsidRPr="00000000">
        <w:rPr>
          <w:b w:val="1"/>
          <w:bCs w:val="1"/>
          <w:rtl w:val="0"/>
        </w:rPr>
        <w:t xml:space="preserve">Preguntas detonadoras:</w:t>
      </w:r>
    </w:p>
    <w:p w:rsidR="00000000" w:rsidDel="00000000" w:rsidP="00000000" w:rsidRDefault="00000000" w:rsidRPr="00000000" w14:paraId="00000023">
      <w:pPr>
        <w:numPr>
          <w:ilvl w:val="1"/>
          <w:numId w:val="9"/>
        </w:numPr>
        <w:spacing w:after="0" w:afterAutospacing="0" w:before="0" w:beforeAutospacing="0" w:lineRule="auto"/>
        <w:ind w:left="1440" w:hanging="360"/>
        <w:jc w:val="both"/>
      </w:pPr>
      <w:r w:rsidDel="00000000" w:rsidR="00000000" w:rsidRPr="00000000">
        <w:rPr>
          <w:rtl w:val="0"/>
        </w:rPr>
        <w:t xml:space="preserve">¿Qué acciones han tomado otros gremios para enfrentar la violencia?</w:t>
      </w:r>
    </w:p>
    <w:p w:rsidR="00000000" w:rsidDel="00000000" w:rsidP="00000000" w:rsidRDefault="00000000" w:rsidRPr="00000000" w14:paraId="00000024">
      <w:pPr>
        <w:numPr>
          <w:ilvl w:val="1"/>
          <w:numId w:val="9"/>
        </w:numPr>
        <w:spacing w:after="240" w:before="0" w:beforeAutospacing="0" w:lineRule="auto"/>
        <w:ind w:left="1440" w:hanging="360"/>
        <w:jc w:val="both"/>
      </w:pPr>
      <w:r w:rsidDel="00000000" w:rsidR="00000000" w:rsidRPr="00000000">
        <w:rPr>
          <w:rtl w:val="0"/>
        </w:rPr>
        <w:t xml:space="preserve">¿Qué podemos hacer como grupo o gremio? ¿Con qué contamos para contribuir al cambio?</w:t>
      </w:r>
    </w:p>
    <w:p w:rsidR="00000000" w:rsidDel="00000000" w:rsidP="00000000" w:rsidRDefault="00000000" w:rsidRPr="00000000" w14:paraId="00000025">
      <w:pPr>
        <w:pStyle w:val="Heading3"/>
        <w:keepNext w:val="0"/>
        <w:keepLines w:val="0"/>
        <w:spacing w:before="280" w:lineRule="auto"/>
        <w:jc w:val="both"/>
        <w:rPr>
          <w:b w:val="1"/>
          <w:bCs w:val="1"/>
          <w:color w:val="000000"/>
          <w:sz w:val="26"/>
          <w:szCs w:val="26"/>
        </w:rPr>
      </w:pPr>
      <w:bookmarkStart w:colFirst="0" w:colLast="0" w:name="_sl0g9mstrz9z" w:id="7"/>
      <w:bookmarkEnd w:id="7"/>
      <w:r w:rsidDel="00000000" w:rsidR="00000000" w:rsidRPr="00000000">
        <w:rPr>
          <w:b w:val="1"/>
          <w:bCs w:val="1"/>
          <w:color w:val="000000"/>
          <w:sz w:val="26"/>
          <w:szCs w:val="26"/>
          <w:rtl w:val="0"/>
        </w:rPr>
        <w:t xml:space="preserve">2.3 Roles</w:t>
      </w:r>
    </w:p>
    <w:p w:rsidR="00000000" w:rsidDel="00000000" w:rsidP="00000000" w:rsidRDefault="00000000" w:rsidRPr="00000000" w14:paraId="00000026">
      <w:pPr>
        <w:spacing w:after="240" w:before="240" w:lineRule="auto"/>
        <w:jc w:val="both"/>
        <w:rPr/>
      </w:pPr>
      <w:r w:rsidDel="00000000" w:rsidR="00000000" w:rsidRPr="00000000">
        <w:rPr>
          <w:rtl w:val="0"/>
        </w:rPr>
        <w:t xml:space="preserve">El equipo de facilitadores y sistematizadores guió los espacios asegurando la participación equitativa y la fidelidad de los registros. Se aplicaron principios de escucha activa, respeto, no polarización y gestión ética en la devolución de la información recolectada. </w:t>
      </w:r>
    </w:p>
    <w:p w:rsidR="00000000" w:rsidDel="00000000" w:rsidP="00000000" w:rsidRDefault="00000000" w:rsidRPr="00000000" w14:paraId="00000027">
      <w:pPr>
        <w:pStyle w:val="Heading2"/>
        <w:keepNext w:val="0"/>
        <w:keepLines w:val="0"/>
        <w:spacing w:after="80" w:lineRule="auto"/>
        <w:jc w:val="both"/>
        <w:rPr>
          <w:b w:val="1"/>
          <w:bCs w:val="1"/>
          <w:sz w:val="34"/>
          <w:szCs w:val="34"/>
        </w:rPr>
      </w:pPr>
      <w:bookmarkStart w:colFirst="0" w:colLast="0" w:name="_p935tso34l5q" w:id="8"/>
      <w:bookmarkEnd w:id="8"/>
      <w:r w:rsidDel="00000000" w:rsidR="00000000" w:rsidRPr="00000000">
        <w:rPr>
          <w:b w:val="1"/>
          <w:bCs w:val="1"/>
          <w:sz w:val="34"/>
          <w:szCs w:val="34"/>
          <w:rtl w:val="0"/>
        </w:rPr>
        <w:t xml:space="preserve">3. Sistematización de Resultados Espacio de Diálogo 1: Conocernos, Sensibilizarnos y Escucharnos</w:t>
      </w:r>
    </w:p>
    <w:p w:rsidR="00000000" w:rsidDel="00000000" w:rsidP="00000000" w:rsidRDefault="00000000" w:rsidRPr="00000000" w14:paraId="00000028">
      <w:pPr>
        <w:pStyle w:val="Heading3"/>
        <w:keepNext w:val="0"/>
        <w:keepLines w:val="0"/>
        <w:spacing w:before="280" w:lineRule="auto"/>
        <w:jc w:val="both"/>
        <w:rPr>
          <w:b w:val="1"/>
          <w:bCs w:val="1"/>
          <w:i w:val="1"/>
          <w:iCs w:val="1"/>
          <w:color w:val="000000"/>
          <w:sz w:val="22"/>
          <w:szCs w:val="22"/>
        </w:rPr>
      </w:pPr>
      <w:bookmarkStart w:colFirst="0" w:colLast="0" w:name="_n6xx6zkxddue" w:id="9"/>
      <w:bookmarkEnd w:id="9"/>
      <w:r w:rsidDel="00000000" w:rsidR="00000000" w:rsidRPr="00000000">
        <w:rPr>
          <w:b w:val="1"/>
          <w:bCs w:val="1"/>
          <w:color w:val="000000"/>
          <w:sz w:val="26"/>
          <w:szCs w:val="26"/>
          <w:rtl w:val="0"/>
        </w:rPr>
        <w:t xml:space="preserve">3.1 Percepciones frente a la violencia ( Pregunta 1) </w:t>
      </w:r>
      <w:r w:rsidDel="00000000" w:rsidR="00000000" w:rsidRPr="00000000">
        <w:rPr>
          <w:rtl w:val="0"/>
        </w:rPr>
      </w:r>
    </w:p>
    <w:p w:rsidR="00000000" w:rsidDel="00000000" w:rsidP="00000000" w:rsidRDefault="00000000" w:rsidRPr="00000000" w14:paraId="00000029">
      <w:pPr>
        <w:spacing w:after="240" w:before="240" w:lineRule="auto"/>
        <w:jc w:val="both"/>
        <w:rPr/>
      </w:pPr>
      <w:r w:rsidDel="00000000" w:rsidR="00000000" w:rsidRPr="00000000">
        <w:rPr>
          <w:rtl w:val="0"/>
        </w:rPr>
        <w:t xml:space="preserve">El diálogo comenzó con una pregunta que invitó a cada participante a reflexionar desde lo personal e institucional: </w:t>
      </w:r>
      <w:r w:rsidDel="00000000" w:rsidR="00000000" w:rsidRPr="00000000">
        <w:rPr>
          <w:i w:val="1"/>
          <w:iCs w:val="1"/>
          <w:rtl w:val="0"/>
        </w:rPr>
        <w:t xml:space="preserve">¿cómo me atraviesa la violencia en mi vida cotidiana o en mi rol?</w:t>
      </w:r>
      <w:r w:rsidDel="00000000" w:rsidR="00000000" w:rsidRPr="00000000">
        <w:rPr>
          <w:rtl w:val="0"/>
        </w:rPr>
        <w:t xml:space="preserve"> Las respuestas revelaron un mosaico de emociones y realidades que, aunque diversas, compartían una raíz común: el miedo y la sensación de vulnerabilidad. El miedo y la percepción de inseguridad aparecieron como los temas más reiterados. En casi todos los sectores, desde las comunidades hasta las empresas y los medios, se mencionó la pérdida del derecho a la tranquilidad, la imposibilidad de habitar plenamente el espacio público y el impacto psicológico que conlleva vivir en alerta constante. La violencia dejó de ser percibida como un hecho excepcional y pasó a formar parte de la rutina, generando un estado de tensión colectiva.</w:t>
      </w:r>
    </w:p>
    <w:p w:rsidR="00000000" w:rsidDel="00000000" w:rsidP="00000000" w:rsidRDefault="00000000" w:rsidRPr="00000000" w14:paraId="0000002A">
      <w:pPr>
        <w:spacing w:after="240" w:before="240" w:lineRule="auto"/>
        <w:jc w:val="both"/>
        <w:rPr/>
      </w:pPr>
      <w:r w:rsidDel="00000000" w:rsidR="00000000" w:rsidRPr="00000000">
        <w:rPr>
          <w:rtl w:val="0"/>
        </w:rPr>
        <w:t xml:space="preserve">A su vez, el espacio público y la movilidad surgieron como escenarios centrales del temor. Las calles, los parques, el transporte y los trayectos diarios fueron descritos como lugares donde el riesgo se hace visible. Muchos participantes coincidieron en que desplazarse por la ciudad ya no es un acto neutro, sino una experiencia cargada de precaución, donde la autoprotección se vuelve parte del día a día.</w:t>
      </w:r>
    </w:p>
    <w:p w:rsidR="00000000" w:rsidDel="00000000" w:rsidP="00000000" w:rsidRDefault="00000000" w:rsidRPr="00000000" w14:paraId="0000002B">
      <w:pPr>
        <w:spacing w:after="240" w:before="240" w:lineRule="auto"/>
        <w:jc w:val="both"/>
        <w:rPr/>
      </w:pPr>
      <w:r w:rsidDel="00000000" w:rsidR="00000000" w:rsidRPr="00000000">
        <w:rPr>
          <w:rtl w:val="0"/>
        </w:rPr>
        <w:t xml:space="preserve">El deterioro del tejido social se mencionó de forma recurrente, asociado al aislamiento entre vecinos y la desconfianza hacia las instituciones. Este debilitamiento de los vínculos comunitarios fue interpretado como una de las consecuencias más profundas de la violencia, que erosiona la solidaridad y refuerza la percepción de “sálvese quien pueda”.</w:t>
      </w:r>
    </w:p>
    <w:p w:rsidR="00000000" w:rsidDel="00000000" w:rsidP="00000000" w:rsidRDefault="00000000" w:rsidRPr="00000000" w14:paraId="0000002C">
      <w:pPr>
        <w:spacing w:after="240" w:before="240" w:lineRule="auto"/>
        <w:jc w:val="both"/>
        <w:rPr/>
      </w:pPr>
      <w:r w:rsidDel="00000000" w:rsidR="00000000" w:rsidRPr="00000000">
        <w:rPr>
          <w:rtl w:val="0"/>
        </w:rPr>
        <w:t xml:space="preserve">En paralelo, la falta de oportunidades educativas y laborales fue vista como una causa estructural que alimenta la desesperanza y deja a los jóvenes expuestos a los grupos delictivos. Varias voces coincidieron en que la ausencia de horizontes de un proyecto de vida productivo genera un terreno fértil para que los grupos delictivos organizados (GDO) recluten con facilidad, ofreciendo pertenencia o ingresos rápidos donde el Estado no llega.</w:t>
      </w:r>
    </w:p>
    <w:p w:rsidR="00000000" w:rsidDel="00000000" w:rsidP="00000000" w:rsidRDefault="00000000" w:rsidRPr="00000000" w14:paraId="0000002D">
      <w:pPr>
        <w:spacing w:after="240" w:before="240" w:lineRule="auto"/>
        <w:jc w:val="both"/>
        <w:rPr/>
      </w:pPr>
      <w:r w:rsidDel="00000000" w:rsidR="00000000" w:rsidRPr="00000000">
        <w:rPr>
          <w:rtl w:val="0"/>
        </w:rPr>
        <w:t xml:space="preserve">Para ilustrar cómo estos temas se expresan de manera diferenciada en cada gremio, se incluye a continuación un gráfico comparativo que recoge la frecuencia temática según cada sector participante:</w:t>
      </w:r>
    </w:p>
    <w:p w:rsidR="00000000" w:rsidDel="00000000" w:rsidP="00000000" w:rsidRDefault="00000000" w:rsidRPr="00000000" w14:paraId="0000002E">
      <w:pPr>
        <w:spacing w:after="240" w:before="240" w:lineRule="auto"/>
        <w:jc w:val="both"/>
        <w:rPr>
          <w:i w:val="1"/>
          <w:iCs w:val="1"/>
        </w:rPr>
      </w:pPr>
      <w:r w:rsidDel="00000000" w:rsidR="00000000" w:rsidRPr="00000000">
        <w:rPr>
          <w:rtl w:val="0"/>
        </w:rPr>
        <w:t xml:space="preserve"> </w:t>
      </w:r>
      <w:r w:rsidDel="00000000" w:rsidR="00000000" w:rsidRPr="00000000">
        <w:rPr>
          <w:b w:val="1"/>
          <w:bCs w:val="1"/>
          <w:rtl w:val="0"/>
        </w:rPr>
        <w:t xml:space="preserve">Gráfico 1 : Temas predominantes por gremio</w:t>
        <w:br w:type="textWrapping"/>
      </w:r>
      <w:r w:rsidDel="00000000" w:rsidR="00000000" w:rsidRPr="00000000">
        <w:rPr/>
        <w:drawing>
          <wp:inline distB="114300" distT="114300" distL="114300" distR="114300">
            <wp:extent cx="5731200" cy="2870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8702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spacing w:after="240" w:before="240" w:lineRule="auto"/>
        <w:jc w:val="both"/>
        <w:rPr/>
      </w:pPr>
      <w:r w:rsidDel="00000000" w:rsidR="00000000" w:rsidRPr="00000000">
        <w:rPr>
          <w:rtl w:val="0"/>
        </w:rPr>
        <w:t xml:space="preserve">Este gráfico permite observar que, aunque todos los gremios coinciden en el peso del miedo y la inseguridad, cada uno aporta un matiz particular: las empresas enfatizan el impacto en la operación; los jóvenes señalan la movilidad, la falta de oportunidades para construir un proyecto de vida y el riesgo cotidiano; los medios reflejan la tensión entre informar y no reproducir la violencia; el gobierno local reconoce las limitaciones institucionales; y academia/ONGs destacan las causas estructurales y comunitarias.</w:t>
      </w:r>
    </w:p>
    <w:p w:rsidR="00000000" w:rsidDel="00000000" w:rsidP="00000000" w:rsidRDefault="00000000" w:rsidRPr="00000000" w14:paraId="00000030">
      <w:pPr>
        <w:spacing w:after="240" w:before="240" w:lineRule="auto"/>
        <w:jc w:val="both"/>
        <w:rPr/>
      </w:pPr>
      <w:r w:rsidDel="00000000" w:rsidR="00000000" w:rsidRPr="00000000">
        <w:rPr>
          <w:rtl w:val="0"/>
        </w:rPr>
        <w:t xml:space="preserve">En conjunto, estas percepciones reflejan cómo la violencia ha penetrado las rutinas y emociones de la vida urbana, afectando no solo la seguridad física, sino también la confianza, la convivencia y la proyección de futuro.</w:t>
      </w:r>
    </w:p>
    <w:p w:rsidR="00000000" w:rsidDel="00000000" w:rsidP="00000000" w:rsidRDefault="00000000" w:rsidRPr="00000000" w14:paraId="00000031">
      <w:pPr>
        <w:spacing w:after="240" w:before="240" w:lineRule="auto"/>
        <w:jc w:val="both"/>
        <w:rPr>
          <w:b w:val="1"/>
          <w:bCs w:val="1"/>
        </w:rPr>
      </w:pPr>
      <w:r w:rsidDel="00000000" w:rsidR="00000000" w:rsidRPr="00000000">
        <w:rPr>
          <w:b w:val="1"/>
          <w:bCs w:val="1"/>
          <w:rtl w:val="0"/>
        </w:rPr>
        <w:t xml:space="preserve">Voces representativas:</w:t>
      </w:r>
    </w:p>
    <w:p w:rsidR="00000000" w:rsidDel="00000000" w:rsidP="00000000" w:rsidRDefault="00000000" w:rsidRPr="00000000" w14:paraId="00000032">
      <w:pPr>
        <w:spacing w:after="200" w:before="0" w:lineRule="auto"/>
        <w:ind w:left="600" w:right="600" w:firstLine="0"/>
        <w:jc w:val="both"/>
        <w:rPr>
          <w:i w:val="1"/>
          <w:iCs w:val="1"/>
        </w:rPr>
      </w:pPr>
      <w:r w:rsidDel="00000000" w:rsidR="00000000" w:rsidRPr="00000000">
        <w:rPr>
          <w:i w:val="1"/>
          <w:iCs w:val="1"/>
          <w:rtl w:val="0"/>
        </w:rPr>
        <w:t xml:space="preserve">“La inseguridad se siente en cada esquina; ya no sabemos si nuestros hijos estarán seguros al regresar a casa.” (Gobierno Local y Central)</w:t>
      </w:r>
    </w:p>
    <w:p w:rsidR="00000000" w:rsidDel="00000000" w:rsidP="00000000" w:rsidRDefault="00000000" w:rsidRPr="00000000" w14:paraId="00000033">
      <w:pPr>
        <w:spacing w:after="200" w:before="0" w:lineRule="auto"/>
        <w:ind w:left="600" w:right="600" w:firstLine="0"/>
        <w:jc w:val="both"/>
        <w:rPr>
          <w:i w:val="1"/>
          <w:iCs w:val="1"/>
        </w:rPr>
      </w:pPr>
      <w:r w:rsidDel="00000000" w:rsidR="00000000" w:rsidRPr="00000000">
        <w:rPr>
          <w:i w:val="1"/>
          <w:iCs w:val="1"/>
          <w:rtl w:val="0"/>
        </w:rPr>
        <w:t xml:space="preserve">“Nos sentimos atrapados entre el miedo y la falta de empleo; parece que la violencia también nos quita la esperanza.” (Jóvenes y Líderes Comunitarios)</w:t>
      </w:r>
    </w:p>
    <w:p w:rsidR="00000000" w:rsidDel="00000000" w:rsidP="00000000" w:rsidRDefault="00000000" w:rsidRPr="00000000" w14:paraId="00000034">
      <w:pPr>
        <w:spacing w:after="200" w:before="0" w:lineRule="auto"/>
        <w:ind w:left="600" w:right="600" w:firstLine="0"/>
        <w:jc w:val="both"/>
        <w:rPr>
          <w:i w:val="1"/>
          <w:iCs w:val="1"/>
        </w:rPr>
      </w:pPr>
      <w:r w:rsidDel="00000000" w:rsidR="00000000" w:rsidRPr="00000000">
        <w:rPr>
          <w:i w:val="1"/>
          <w:iCs w:val="1"/>
          <w:rtl w:val="0"/>
        </w:rPr>
        <w:t xml:space="preserve">“La empresa también vive la violencia; la productividad baja cuando el personal tiene miedo de salir o de usar el transporte.” (Empresas)</w:t>
      </w:r>
    </w:p>
    <w:p w:rsidR="00000000" w:rsidDel="00000000" w:rsidP="00000000" w:rsidRDefault="00000000" w:rsidRPr="00000000" w14:paraId="00000035">
      <w:pPr>
        <w:spacing w:after="200" w:before="0" w:lineRule="auto"/>
        <w:ind w:left="600" w:right="600" w:firstLine="0"/>
        <w:jc w:val="both"/>
        <w:rPr>
          <w:i w:val="1"/>
          <w:iCs w:val="1"/>
        </w:rPr>
      </w:pPr>
      <w:r w:rsidDel="00000000" w:rsidR="00000000" w:rsidRPr="00000000">
        <w:rPr>
          <w:i w:val="1"/>
          <w:iCs w:val="1"/>
          <w:rtl w:val="0"/>
        </w:rPr>
        <w:t xml:space="preserve">“La violencia atraviesa todo, incluso el aula; los estudiantes llegan con miedo y frustración.” (Academia, ONGs y Cooperación)</w:t>
      </w:r>
    </w:p>
    <w:p w:rsidR="00000000" w:rsidDel="00000000" w:rsidP="00000000" w:rsidRDefault="00000000" w:rsidRPr="00000000" w14:paraId="00000036">
      <w:pPr>
        <w:spacing w:after="200" w:before="0" w:lineRule="auto"/>
        <w:ind w:left="600" w:right="600" w:firstLine="0"/>
        <w:jc w:val="both"/>
        <w:rPr/>
      </w:pPr>
      <w:r w:rsidDel="00000000" w:rsidR="00000000" w:rsidRPr="00000000">
        <w:rPr>
          <w:i w:val="1"/>
          <w:iCs w:val="1"/>
          <w:rtl w:val="0"/>
        </w:rPr>
        <w:t xml:space="preserve">“La normalización de la violencia en los medios nos obliga a pensar cómo comunicar distinto.” (Medios de Comunicación)</w:t>
      </w:r>
      <w:r w:rsidDel="00000000" w:rsidR="00000000" w:rsidRPr="00000000">
        <w:rPr>
          <w:rtl w:val="0"/>
        </w:rPr>
      </w:r>
    </w:p>
    <w:p w:rsidR="00000000" w:rsidDel="00000000" w:rsidP="00000000" w:rsidRDefault="00000000" w:rsidRPr="00000000" w14:paraId="00000037">
      <w:pPr>
        <w:pStyle w:val="Heading3"/>
        <w:keepNext w:val="0"/>
        <w:keepLines w:val="0"/>
        <w:spacing w:before="280" w:lineRule="auto"/>
        <w:jc w:val="both"/>
        <w:rPr>
          <w:b w:val="1"/>
          <w:bCs w:val="1"/>
          <w:color w:val="000000"/>
          <w:sz w:val="26"/>
          <w:szCs w:val="26"/>
        </w:rPr>
      </w:pPr>
      <w:bookmarkStart w:colFirst="0" w:colLast="0" w:name="_ct75aysukiq7" w:id="10"/>
      <w:bookmarkEnd w:id="10"/>
      <w:r w:rsidDel="00000000" w:rsidR="00000000" w:rsidRPr="00000000">
        <w:rPr>
          <w:b w:val="1"/>
          <w:bCs w:val="1"/>
          <w:color w:val="000000"/>
          <w:sz w:val="26"/>
          <w:szCs w:val="26"/>
          <w:rtl w:val="0"/>
        </w:rPr>
        <w:t xml:space="preserve">3.2 Escenarios futuros si no hay acción colectiva (Pregunta 2)</w:t>
      </w:r>
    </w:p>
    <w:p w:rsidR="00000000" w:rsidDel="00000000" w:rsidP="00000000" w:rsidRDefault="00000000" w:rsidRPr="00000000" w14:paraId="00000038">
      <w:pPr>
        <w:spacing w:after="240" w:before="240" w:lineRule="auto"/>
        <w:jc w:val="both"/>
        <w:rPr/>
      </w:pPr>
      <w:r w:rsidDel="00000000" w:rsidR="00000000" w:rsidRPr="00000000">
        <w:rPr>
          <w:rtl w:val="0"/>
        </w:rPr>
        <w:t xml:space="preserve">Las reflexiones recogidas en esta segunda pregunta revelan una percepción compartida de que, si la ciudad continúa enfrentando la violencia de manera fragmentada, el futuro inmediato estará marcado por un deterioro acelerado del tejido social. En todas las mesas surgió la idea de un “escenario de riesgo social”, donde la desigualdad, la desconfianza y la violencia se profundizarían si no existen respuestas articuladas entre los distintos actores.</w:t>
      </w:r>
    </w:p>
    <w:p w:rsidR="00000000" w:rsidDel="00000000" w:rsidP="00000000" w:rsidRDefault="00000000" w:rsidRPr="00000000" w14:paraId="00000039">
      <w:pPr>
        <w:spacing w:after="240" w:before="240" w:lineRule="auto"/>
        <w:jc w:val="both"/>
        <w:rPr/>
      </w:pPr>
      <w:r w:rsidDel="00000000" w:rsidR="00000000" w:rsidRPr="00000000">
        <w:rPr>
          <w:rtl w:val="0"/>
        </w:rPr>
        <w:t xml:space="preserve">Los participantes coincidieron en que la violencia ya no se vive únicamente como un conjunto de hechos aislados, sino como un fenómeno que erosiona silenciosamente la convivencia y debilita la capacidad colectiva de imaginar un futuro distinto. El riesgo no radica solo en el aumento de hechos delictivos, sino en la normalización del miedo, la indiferencia frente al sufrimiento ajeno y la pérdida de confianza en las instituciones y en el otro.</w:t>
      </w:r>
    </w:p>
    <w:p w:rsidR="00000000" w:rsidDel="00000000" w:rsidP="00000000" w:rsidRDefault="00000000" w:rsidRPr="00000000" w14:paraId="0000003A">
      <w:pPr>
        <w:spacing w:after="240" w:before="240" w:lineRule="auto"/>
        <w:jc w:val="both"/>
        <w:rPr/>
      </w:pPr>
      <w:r w:rsidDel="00000000" w:rsidR="00000000" w:rsidRPr="00000000">
        <w:rPr>
          <w:rtl w:val="0"/>
        </w:rPr>
        <w:t xml:space="preserve">Se señaló que continuar actuando de manera individual, sin puentes de colaboración entre sectores, llevaría a una ciudad más dividida, con comunidades aún más vulnerables al control de los GDO y con escasas oportunidades para niños, niñas, adolescentes y jóvenes. El Estado, según varias voces, no puede resolver esta crisis por sí solo: se requiere una corresponsabilidad amplia, en la que empresas, medios, comunidades, academia, organizaciones sociales y gobiernos locales asuman un papel activo en la construcción de soluciones sostenibles.</w:t>
      </w:r>
    </w:p>
    <w:p w:rsidR="00000000" w:rsidDel="00000000" w:rsidP="00000000" w:rsidRDefault="00000000" w:rsidRPr="00000000" w14:paraId="0000003B">
      <w:pPr>
        <w:spacing w:after="240" w:before="240" w:lineRule="auto"/>
        <w:jc w:val="both"/>
        <w:rPr/>
      </w:pPr>
      <w:r w:rsidDel="00000000" w:rsidR="00000000" w:rsidRPr="00000000">
        <w:rPr>
          <w:rtl w:val="0"/>
        </w:rPr>
        <w:t xml:space="preserve">Las representaciones de futuro planteadas por los asistentes muestran que la ausencia de acción colectiva generaría una ciudad menos segura, menos esperanzada y más desconectada. Sin embargo, al mismo tiempo, estas narrativas expresan una conciencia creciente sobre la necesidad de mantener y ampliar espacios de diálogo, ya que en ellos se construyen confianzas, se reconoce la humanidad del otro y se habilitan alianzas que pueden transformar el rumbo.</w:t>
      </w:r>
    </w:p>
    <w:p w:rsidR="00000000" w:rsidDel="00000000" w:rsidP="00000000" w:rsidRDefault="00000000" w:rsidRPr="00000000" w14:paraId="0000003C">
      <w:pPr>
        <w:spacing w:after="240" w:before="240" w:lineRule="auto"/>
        <w:jc w:val="both"/>
        <w:rPr>
          <w:b w:val="1"/>
          <w:bCs w:val="1"/>
        </w:rPr>
      </w:pPr>
      <w:r w:rsidDel="00000000" w:rsidR="00000000" w:rsidRPr="00000000">
        <w:rPr>
          <w:b w:val="1"/>
          <w:bCs w:val="1"/>
          <w:rtl w:val="0"/>
        </w:rPr>
        <w:t xml:space="preserve">Voces representativas:</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600" w:right="600" w:firstLine="0"/>
        <w:jc w:val="both"/>
        <w:rPr>
          <w:i w:val="1"/>
          <w:iCs w:val="1"/>
        </w:rPr>
      </w:pPr>
      <w:r w:rsidDel="00000000" w:rsidR="00000000" w:rsidRPr="00000000">
        <w:rPr>
          <w:i w:val="1"/>
          <w:iCs w:val="1"/>
          <w:rtl w:val="0"/>
        </w:rPr>
        <w:t xml:space="preserve">“Si seguimos cada uno por su lado, la violencia va a seguir creciendo como una marea que todo lo cubre.” (Academia, ONGs y Cooperación)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600" w:right="600" w:firstLine="0"/>
        <w:jc w:val="both"/>
        <w:rPr>
          <w:i w:val="1"/>
          <w:iCs w:val="1"/>
        </w:rPr>
      </w:pPr>
      <w:r w:rsidDel="00000000" w:rsidR="00000000" w:rsidRPr="00000000">
        <w:rPr>
          <w:i w:val="1"/>
          <w:iCs w:val="1"/>
          <w:rtl w:val="0"/>
        </w:rPr>
        <w:t xml:space="preserve">“Nos vamos acostumbrando a vivir con miedo, y eso es peligroso; lo que se normaliza deja de doler.” (Medios de Comunicación)</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600" w:right="600" w:firstLine="0"/>
        <w:jc w:val="both"/>
        <w:rPr>
          <w:i w:val="1"/>
          <w:iCs w:val="1"/>
        </w:rPr>
      </w:pPr>
      <w:r w:rsidDel="00000000" w:rsidR="00000000" w:rsidRPr="00000000">
        <w:rPr>
          <w:i w:val="1"/>
          <w:iCs w:val="1"/>
          <w:rtl w:val="0"/>
        </w:rPr>
        <w:t xml:space="preserve">“Sin unión no hay solución; la ciudad necesita encontrarse a sí misma.” (Jóvenes y Líderes Comunitarios)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600" w:right="600" w:firstLine="0"/>
        <w:jc w:val="both"/>
        <w:rPr>
          <w:i w:val="1"/>
          <w:iCs w:val="1"/>
        </w:rPr>
      </w:pPr>
      <w:r w:rsidDel="00000000" w:rsidR="00000000" w:rsidRPr="00000000">
        <w:rPr>
          <w:i w:val="1"/>
          <w:iCs w:val="1"/>
          <w:rtl w:val="0"/>
        </w:rPr>
        <w:t xml:space="preserve">“El Estado no puede hacerlo solo; necesitamos corresponsabilidad real entre todos.” (Gobierno Local)</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200" w:line="276" w:lineRule="auto"/>
        <w:ind w:left="600" w:right="600" w:firstLine="0"/>
        <w:jc w:val="both"/>
        <w:rPr/>
      </w:pPr>
      <w:r w:rsidDel="00000000" w:rsidR="00000000" w:rsidRPr="00000000">
        <w:rPr>
          <w:i w:val="1"/>
          <w:iCs w:val="1"/>
          <w:rtl w:val="0"/>
        </w:rPr>
        <w:t xml:space="preserve">“Las empresas también tenemos miedo; si el entorno no mejora, todos perdemos.” (Empresas)</w:t>
      </w:r>
      <w:r w:rsidDel="00000000" w:rsidR="00000000" w:rsidRPr="00000000">
        <w:rPr>
          <w:rtl w:val="0"/>
        </w:rPr>
      </w:r>
    </w:p>
    <w:p w:rsidR="00000000" w:rsidDel="00000000" w:rsidP="00000000" w:rsidRDefault="00000000" w:rsidRPr="00000000" w14:paraId="00000042">
      <w:pPr>
        <w:pStyle w:val="Heading3"/>
        <w:keepNext w:val="0"/>
        <w:keepLines w:val="0"/>
        <w:spacing w:before="280" w:lineRule="auto"/>
        <w:jc w:val="both"/>
        <w:rPr>
          <w:b w:val="1"/>
          <w:bCs w:val="1"/>
          <w:color w:val="000000"/>
          <w:sz w:val="26"/>
          <w:szCs w:val="26"/>
        </w:rPr>
      </w:pPr>
      <w:bookmarkStart w:colFirst="0" w:colLast="0" w:name="_74zbdjucp9m5" w:id="11"/>
      <w:bookmarkEnd w:id="11"/>
      <w:r w:rsidDel="00000000" w:rsidR="00000000" w:rsidRPr="00000000">
        <w:rPr>
          <w:b w:val="1"/>
          <w:bCs w:val="1"/>
          <w:color w:val="000000"/>
          <w:sz w:val="26"/>
          <w:szCs w:val="26"/>
          <w:rtl w:val="0"/>
        </w:rPr>
        <w:t xml:space="preserve">3.3 Propuestas personales e institucionales ( Pregunta 3)</w:t>
      </w:r>
    </w:p>
    <w:p w:rsidR="00000000" w:rsidDel="00000000" w:rsidP="00000000" w:rsidRDefault="00000000" w:rsidRPr="00000000" w14:paraId="00000043">
      <w:pPr>
        <w:spacing w:after="240" w:before="240" w:lineRule="auto"/>
        <w:jc w:val="both"/>
        <w:rPr/>
      </w:pPr>
      <w:r w:rsidDel="00000000" w:rsidR="00000000" w:rsidRPr="00000000">
        <w:rPr>
          <w:rtl w:val="0"/>
        </w:rPr>
        <w:t xml:space="preserve">Las propuestas surgidas en este espacio reflejan una comprensión compartida de que la crisis de violencia solo puede enfrentarse mediante acciones simultáneas en distintos niveles: educativo, comunitario, institucional y comunicacional. A diferencia del diagnóstico, donde predominó la preocupación, en esta sección emergió con fuerza la disposición real de cada sector a involucrarse activamente en la construcción de soluciones.</w:t>
      </w:r>
    </w:p>
    <w:p w:rsidR="00000000" w:rsidDel="00000000" w:rsidP="00000000" w:rsidRDefault="00000000" w:rsidRPr="00000000" w14:paraId="00000044">
      <w:pPr>
        <w:spacing w:after="240" w:before="240" w:lineRule="auto"/>
        <w:jc w:val="both"/>
        <w:rPr/>
      </w:pPr>
      <w:r w:rsidDel="00000000" w:rsidR="00000000" w:rsidRPr="00000000">
        <w:rPr>
          <w:rtl w:val="0"/>
        </w:rPr>
        <w:t xml:space="preserve">Uno de los ejes más relevantes fue el de educación y sensibilización, concebido no únicamente como instrucción formal, sino como un proceso continuo de acompañamiento emocional, fortalecimiento barrial y creación de referentes positivos para niños, niñas, adolescentes y jóvenes. Bajo este enfoque, la educación se entiende como una herramienta transformadora que puede contrarrestar el reclutamiento, la desesperanza y la normalización de la violencia.</w:t>
      </w:r>
    </w:p>
    <w:p w:rsidR="00000000" w:rsidDel="00000000" w:rsidP="00000000" w:rsidRDefault="00000000" w:rsidRPr="00000000" w14:paraId="00000045">
      <w:pPr>
        <w:spacing w:after="240" w:before="240" w:lineRule="auto"/>
        <w:jc w:val="both"/>
        <w:rPr/>
      </w:pPr>
      <w:r w:rsidDel="00000000" w:rsidR="00000000" w:rsidRPr="00000000">
        <w:rPr>
          <w:rtl w:val="0"/>
        </w:rPr>
        <w:t xml:space="preserve">Otra línea importante estuvo centrada en la prevención comunitaria, el autocuidado y el cuidado colectivo. Los participantes señalaron que el deterioro del tejido social ha impulsado formas de autoprotección individual “cada uno protege lo suyo” que, aunque comprensibles ante el miedo cotidiano, terminan por aumentar la separación entre vecinos y profundizar la fragmentación social. Frente a ello, surgió una propuesta alternativa: reconstruir la confianza a través de prácticas de cuidado mutuo, actividades comunitarias, redes barriales de apoyo y espacios donde las personas vuelvan a reconocerse unas a otras como aliadas para la seguridad y el bienestar. Este tránsito del “me cuido solo” al “nos cuidamos entre todos” fue identificado como un cambio cultural clave para revertir la lógica de aislamiento que favorece el avance de los grupos criminales en los territorios.</w:t>
      </w:r>
    </w:p>
    <w:p w:rsidR="00000000" w:rsidDel="00000000" w:rsidP="00000000" w:rsidRDefault="00000000" w:rsidRPr="00000000" w14:paraId="00000046">
      <w:pPr>
        <w:spacing w:after="240" w:before="240" w:lineRule="auto"/>
        <w:jc w:val="both"/>
        <w:rPr/>
      </w:pPr>
      <w:r w:rsidDel="00000000" w:rsidR="00000000" w:rsidRPr="00000000">
        <w:rPr>
          <w:rtl w:val="0"/>
        </w:rPr>
        <w:t xml:space="preserve">El eje de articulación interinstitucional ocupó también un lugar central en las propuestas. Empresas, gobiernos locales, medios, academia y organizaciones sociales coincidieron en que la complejidad del fenómeno exige una coordinación más profunda entre sectores. Se destacó que ninguna institución, por sí sola, tiene la capacidad de respuesta suficiente, por lo que resulta indispensable impulsar alianzas que combinen recursos, capacidades técnicas, liderazgo comunitario y estrategias de intervención sostenibles.</w:t>
      </w:r>
    </w:p>
    <w:p w:rsidR="00000000" w:rsidDel="00000000" w:rsidP="00000000" w:rsidRDefault="00000000" w:rsidRPr="00000000" w14:paraId="00000047">
      <w:pPr>
        <w:spacing w:after="240" w:before="240" w:lineRule="auto"/>
        <w:jc w:val="both"/>
        <w:rPr/>
      </w:pPr>
      <w:r w:rsidDel="00000000" w:rsidR="00000000" w:rsidRPr="00000000">
        <w:rPr>
          <w:rtl w:val="0"/>
        </w:rPr>
        <w:t xml:space="preserve">Finalmente, se plantearon propuestas vinculadas a incidencia y comunicación pública, enfatizando el rol de los medios y las organizaciones académicas. Los participantes destacaron la importancia de equilibrar la cobertura de hechos violentos con narrativas de resiliencia, historias de transformación y mensajes que fortalezcan la idea de que existen alternativas posibles fuera de los circuitos delictivos. La comunicación —entendida como herramienta pedagógica y de cohesión— fue vista como un componente estratégico para reorientar el clima social hacia la esperanza y la acción colectiva.</w:t>
      </w:r>
    </w:p>
    <w:p w:rsidR="00000000" w:rsidDel="00000000" w:rsidP="00000000" w:rsidRDefault="00000000" w:rsidRPr="00000000" w14:paraId="00000048">
      <w:pPr>
        <w:spacing w:after="240" w:before="240" w:lineRule="auto"/>
        <w:jc w:val="both"/>
        <w:rPr/>
      </w:pPr>
      <w:r w:rsidDel="00000000" w:rsidR="00000000" w:rsidRPr="00000000">
        <w:rPr>
          <w:rtl w:val="0"/>
        </w:rPr>
        <w:t xml:space="preserve">Estas propuestas, tomadas en conjunto, trazan un horizonte basado en la corresponsabilidad y la cooperación real entre sectores, reflejando una convicción compartida: la salida a la crisis de violencia requiere que la ciudad se piense y se reconstruya desde lo colectivo, sosteniendo y ampliando los espacios de diálogo y acción conjunta.</w:t>
      </w:r>
      <w:r w:rsidDel="00000000" w:rsidR="00000000" w:rsidRPr="00000000">
        <w:rPr>
          <w:rtl w:val="0"/>
        </w:rPr>
      </w:r>
    </w:p>
    <w:p w:rsidR="00000000" w:rsidDel="00000000" w:rsidP="00000000" w:rsidRDefault="00000000" w:rsidRPr="00000000" w14:paraId="00000049">
      <w:pPr>
        <w:spacing w:after="240" w:before="240" w:lineRule="auto"/>
        <w:jc w:val="both"/>
        <w:rPr>
          <w:b w:val="1"/>
          <w:bCs w:val="1"/>
        </w:rPr>
      </w:pPr>
      <w:r w:rsidDel="00000000" w:rsidR="00000000" w:rsidRPr="00000000">
        <w:rPr>
          <w:b w:val="1"/>
          <w:bCs w:val="1"/>
          <w:rtl w:val="0"/>
        </w:rPr>
        <w:t xml:space="preserve">Voces representativas:</w:t>
      </w:r>
    </w:p>
    <w:p w:rsidR="00000000" w:rsidDel="00000000" w:rsidP="00000000" w:rsidRDefault="00000000" w:rsidRPr="00000000" w14:paraId="0000004A">
      <w:pPr>
        <w:spacing w:after="240" w:before="240" w:lineRule="auto"/>
        <w:ind w:left="600" w:right="600" w:firstLine="0"/>
        <w:jc w:val="both"/>
        <w:rPr>
          <w:i w:val="1"/>
          <w:iCs w:val="1"/>
        </w:rPr>
      </w:pPr>
      <w:r w:rsidDel="00000000" w:rsidR="00000000" w:rsidRPr="00000000">
        <w:rPr>
          <w:i w:val="1"/>
          <w:iCs w:val="1"/>
          <w:rtl w:val="0"/>
        </w:rPr>
        <w:t xml:space="preserve">“Queremos formar parte de la solución desde lo educativo y lo barrial; enseñar a los niños que hay otra forma de vivir.” (Jóvenes y Líderes Comunitarios)</w:t>
      </w:r>
    </w:p>
    <w:p w:rsidR="00000000" w:rsidDel="00000000" w:rsidP="00000000" w:rsidRDefault="00000000" w:rsidRPr="00000000" w14:paraId="0000004B">
      <w:pPr>
        <w:spacing w:after="240" w:before="240" w:lineRule="auto"/>
        <w:ind w:left="600" w:right="600" w:firstLine="0"/>
        <w:jc w:val="both"/>
        <w:rPr>
          <w:i w:val="1"/>
          <w:iCs w:val="1"/>
        </w:rPr>
      </w:pPr>
      <w:r w:rsidDel="00000000" w:rsidR="00000000" w:rsidRPr="00000000">
        <w:rPr>
          <w:i w:val="1"/>
          <w:iCs w:val="1"/>
          <w:rtl w:val="0"/>
        </w:rPr>
        <w:t xml:space="preserve">“Las alianzas con las empresas podrían generar empleo y reducir el riesgo en los barrios.” (Empresas)</w:t>
      </w:r>
    </w:p>
    <w:p w:rsidR="00000000" w:rsidDel="00000000" w:rsidP="00000000" w:rsidRDefault="00000000" w:rsidRPr="00000000" w14:paraId="0000004C">
      <w:pPr>
        <w:spacing w:after="240" w:before="240" w:lineRule="auto"/>
        <w:ind w:left="600" w:right="600" w:firstLine="0"/>
        <w:jc w:val="both"/>
        <w:rPr>
          <w:i w:val="1"/>
          <w:iCs w:val="1"/>
        </w:rPr>
      </w:pPr>
      <w:r w:rsidDel="00000000" w:rsidR="00000000" w:rsidRPr="00000000">
        <w:rPr>
          <w:i w:val="1"/>
          <w:iCs w:val="1"/>
          <w:rtl w:val="0"/>
        </w:rPr>
        <w:t xml:space="preserve">“Desde la academia y las ONG tenemos que sostener estos espacios, no solo observarlos.” (Academia, ONGs y Cooperación)</w:t>
      </w:r>
    </w:p>
    <w:p w:rsidR="00000000" w:rsidDel="00000000" w:rsidP="00000000" w:rsidRDefault="00000000" w:rsidRPr="00000000" w14:paraId="0000004D">
      <w:pPr>
        <w:spacing w:after="240" w:before="240" w:lineRule="auto"/>
        <w:ind w:left="600" w:right="600" w:firstLine="0"/>
        <w:jc w:val="both"/>
        <w:rPr>
          <w:i w:val="1"/>
          <w:iCs w:val="1"/>
        </w:rPr>
      </w:pPr>
      <w:r w:rsidDel="00000000" w:rsidR="00000000" w:rsidRPr="00000000">
        <w:rPr>
          <w:i w:val="1"/>
          <w:iCs w:val="1"/>
          <w:rtl w:val="0"/>
        </w:rPr>
        <w:t xml:space="preserve">“La prevención debe comenzar en los hogares y escuelas; ahí empieza la cultura de paz.” (Gobierno Local)</w:t>
      </w:r>
    </w:p>
    <w:p w:rsidR="00000000" w:rsidDel="00000000" w:rsidP="00000000" w:rsidRDefault="00000000" w:rsidRPr="00000000" w14:paraId="0000004E">
      <w:pPr>
        <w:spacing w:after="240" w:before="240" w:lineRule="auto"/>
        <w:ind w:left="600" w:right="600" w:firstLine="0"/>
        <w:jc w:val="both"/>
        <w:rPr>
          <w:i w:val="1"/>
          <w:iCs w:val="1"/>
        </w:rPr>
      </w:pPr>
      <w:r w:rsidDel="00000000" w:rsidR="00000000" w:rsidRPr="00000000">
        <w:rPr>
          <w:i w:val="1"/>
          <w:iCs w:val="1"/>
          <w:rtl w:val="0"/>
        </w:rPr>
        <w:t xml:space="preserve">“Los medios podemos ayudar mostrando ejemplos de resiliencia, no solo de tragedia.” (Medios de Comunicación)</w:t>
      </w:r>
    </w:p>
    <w:p w:rsidR="00000000" w:rsidDel="00000000" w:rsidP="00000000" w:rsidRDefault="00000000" w:rsidRPr="00000000" w14:paraId="0000004F">
      <w:pPr>
        <w:pStyle w:val="Heading3"/>
        <w:spacing w:after="240" w:before="240" w:lineRule="auto"/>
        <w:ind w:right="600"/>
        <w:jc w:val="both"/>
        <w:rPr/>
      </w:pPr>
      <w:bookmarkStart w:colFirst="0" w:colLast="0" w:name="_6u7t38dfnu0i" w:id="12"/>
      <w:bookmarkEnd w:id="12"/>
      <w:r w:rsidDel="00000000" w:rsidR="00000000" w:rsidRPr="00000000">
        <w:rPr>
          <w:b w:val="1"/>
          <w:bCs w:val="1"/>
          <w:color w:val="000000"/>
          <w:sz w:val="26"/>
          <w:szCs w:val="26"/>
          <w:rtl w:val="0"/>
        </w:rPr>
        <w:t xml:space="preserve">3.4 Análisis Temático del Espacio de Diálogo 1: </w:t>
      </w:r>
      <w:r w:rsidDel="00000000" w:rsidR="00000000" w:rsidRPr="00000000">
        <w:rPr>
          <w:rtl w:val="0"/>
        </w:rPr>
      </w:r>
    </w:p>
    <w:p w:rsidR="00000000" w:rsidDel="00000000" w:rsidP="00000000" w:rsidRDefault="00000000" w:rsidRPr="00000000" w14:paraId="00000050">
      <w:pPr>
        <w:spacing w:after="240" w:before="240" w:lineRule="auto"/>
        <w:jc w:val="both"/>
        <w:rPr/>
      </w:pPr>
      <w:r w:rsidDel="00000000" w:rsidR="00000000" w:rsidRPr="00000000">
        <w:rPr>
          <w:rtl w:val="0"/>
        </w:rPr>
        <w:t xml:space="preserve">El Espacio de Diálogo 1 permitió identificar una serie de patrones comunes entre los distintos gremios participantes, revelando no solo qué afecta hoy a la ciudad, sino cómo estas experiencias se proyectan hacia el futuro y qué rutas de acción comienzan a perfilarse colectivamente. Las tres preguntas trabajadas —diagnóstico, escenarios futuros y propuestas personales/institucionales— se articulan entre sí y dibujan un mapa coherente de preocupaciones, riesgos y oportunidades para la acción colectiva.</w:t>
      </w:r>
    </w:p>
    <w:p w:rsidR="00000000" w:rsidDel="00000000" w:rsidP="00000000" w:rsidRDefault="00000000" w:rsidRPr="00000000" w14:paraId="00000051">
      <w:pPr>
        <w:keepNext w:val="0"/>
        <w:keepLines w:val="0"/>
        <w:spacing w:before="280" w:lineRule="auto"/>
        <w:jc w:val="both"/>
        <w:rPr>
          <w:b w:val="1"/>
          <w:bCs w:val="1"/>
          <w:i w:val="1"/>
          <w:iCs w:val="1"/>
        </w:rPr>
      </w:pPr>
      <w:r w:rsidDel="00000000" w:rsidR="00000000" w:rsidRPr="00000000">
        <w:rPr>
          <w:b w:val="1"/>
          <w:bCs w:val="1"/>
          <w:i w:val="1"/>
          <w:iCs w:val="1"/>
          <w:rtl w:val="0"/>
        </w:rPr>
        <w:t xml:space="preserve">Del diagnóstico a la comprensión del problema</w:t>
      </w:r>
    </w:p>
    <w:p w:rsidR="00000000" w:rsidDel="00000000" w:rsidP="00000000" w:rsidRDefault="00000000" w:rsidRPr="00000000" w14:paraId="00000052">
      <w:pPr>
        <w:spacing w:after="240" w:before="240" w:lineRule="auto"/>
        <w:jc w:val="both"/>
        <w:rPr/>
      </w:pPr>
      <w:r w:rsidDel="00000000" w:rsidR="00000000" w:rsidRPr="00000000">
        <w:rPr>
          <w:rtl w:val="0"/>
        </w:rPr>
        <w:t xml:space="preserve">En la primera pregunta, los asistentes coincidieron en que la violencia se manifiesta de forma compleja y multidimensional. Los cinco temas predominantes: miedo e inseguridad; espacio público y movilidad; deterioro del tejido social; falta de oportunidades; y presencia de GDO/pandillas, emergieron en todas las mesas con diferente intensidad, pero con un hilo conductor común: la experiencia cotidiana del miedo y la sensación compartida de vulnerabilidad.</w:t>
      </w:r>
    </w:p>
    <w:p w:rsidR="00000000" w:rsidDel="00000000" w:rsidP="00000000" w:rsidRDefault="00000000" w:rsidRPr="00000000" w14:paraId="00000053">
      <w:pPr>
        <w:spacing w:after="240" w:before="240" w:lineRule="auto"/>
        <w:jc w:val="both"/>
        <w:rPr/>
      </w:pPr>
      <w:r w:rsidDel="00000000" w:rsidR="00000000" w:rsidRPr="00000000">
        <w:rPr>
          <w:rtl w:val="0"/>
        </w:rPr>
        <w:t xml:space="preserve">El miedo no es solo un estado emocional, sino un mecanismo que condiciona la movilidad, restringe la interacción social y redefine la forma de habitar la ciudad. De igual manera, el deterioro del tejido social y la fragmentación comunitaria se entrelazan con la falta de oportunidades y la influencia creciente de los grupos criminales, especialmente en territorios donde el abandono estatal ha sido sostenido.</w:t>
      </w:r>
    </w:p>
    <w:p w:rsidR="00000000" w:rsidDel="00000000" w:rsidP="00000000" w:rsidRDefault="00000000" w:rsidRPr="00000000" w14:paraId="00000054">
      <w:pPr>
        <w:keepNext w:val="0"/>
        <w:keepLines w:val="0"/>
        <w:spacing w:before="280" w:lineRule="auto"/>
        <w:jc w:val="both"/>
        <w:rPr>
          <w:b w:val="1"/>
          <w:bCs w:val="1"/>
          <w:i w:val="1"/>
          <w:iCs w:val="1"/>
        </w:rPr>
      </w:pPr>
      <w:r w:rsidDel="00000000" w:rsidR="00000000" w:rsidRPr="00000000">
        <w:rPr>
          <w:b w:val="1"/>
          <w:bCs w:val="1"/>
          <w:i w:val="1"/>
          <w:iCs w:val="1"/>
          <w:rtl w:val="0"/>
        </w:rPr>
        <w:t xml:space="preserve">Del presente al futuro: el riesgo de continuar actuando por separado</w:t>
      </w:r>
    </w:p>
    <w:p w:rsidR="00000000" w:rsidDel="00000000" w:rsidP="00000000" w:rsidRDefault="00000000" w:rsidRPr="00000000" w14:paraId="00000055">
      <w:pPr>
        <w:spacing w:after="240" w:before="240" w:lineRule="auto"/>
        <w:jc w:val="both"/>
        <w:rPr/>
      </w:pPr>
      <w:r w:rsidDel="00000000" w:rsidR="00000000" w:rsidRPr="00000000">
        <w:rPr>
          <w:rtl w:val="0"/>
        </w:rPr>
        <w:t xml:space="preserve">La segunda pregunta permitió observar cómo este diagnóstico se proyecta hacia escenarios futuros si no existe acción colectiva. Los gremios coincidieron en que continuar actuando de manera aislada profundizaría un escenario de riesgo social, donde la violencia se normaliza, la desconfianza se intensifica y las brechas entre sectores aumentan. Los participantes advirtieron que la autoprotección individual, aunque comprensible, genera más separación, mientras que la ciudad requiere transitar hacia formas de cuidado colectivo y corresponsabilidad.</w:t>
      </w:r>
    </w:p>
    <w:p w:rsidR="00000000" w:rsidDel="00000000" w:rsidP="00000000" w:rsidRDefault="00000000" w:rsidRPr="00000000" w14:paraId="00000056">
      <w:pPr>
        <w:spacing w:after="240" w:before="240" w:lineRule="auto"/>
        <w:jc w:val="both"/>
        <w:rPr/>
      </w:pPr>
      <w:r w:rsidDel="00000000" w:rsidR="00000000" w:rsidRPr="00000000">
        <w:rPr>
          <w:rtl w:val="0"/>
        </w:rPr>
        <w:t xml:space="preserve">Este reconocimiento transversal de la necesidad de encontrarse, escucharse y construir vínculos intersectoriales se convierte en un punto de inflexión: el riesgo mayor no es solo la violencia en sí, sino la pérdida progresiva de la capacidad de imaginar alternativas comunes.</w:t>
      </w:r>
    </w:p>
    <w:p w:rsidR="00000000" w:rsidDel="00000000" w:rsidP="00000000" w:rsidRDefault="00000000" w:rsidRPr="00000000" w14:paraId="00000057">
      <w:pPr>
        <w:keepNext w:val="0"/>
        <w:keepLines w:val="0"/>
        <w:spacing w:before="280" w:lineRule="auto"/>
        <w:jc w:val="both"/>
        <w:rPr>
          <w:b w:val="1"/>
          <w:bCs w:val="1"/>
          <w:i w:val="1"/>
          <w:iCs w:val="1"/>
        </w:rPr>
      </w:pPr>
      <w:r w:rsidDel="00000000" w:rsidR="00000000" w:rsidRPr="00000000">
        <w:rPr>
          <w:b w:val="1"/>
          <w:bCs w:val="1"/>
          <w:i w:val="1"/>
          <w:iCs w:val="1"/>
          <w:rtl w:val="0"/>
        </w:rPr>
        <w:t xml:space="preserve">De la preocupación a la acción: las propuestas para transformar la ciudad</w:t>
      </w:r>
    </w:p>
    <w:p w:rsidR="00000000" w:rsidDel="00000000" w:rsidP="00000000" w:rsidRDefault="00000000" w:rsidRPr="00000000" w14:paraId="00000058">
      <w:pPr>
        <w:spacing w:after="240" w:before="240" w:lineRule="auto"/>
        <w:jc w:val="both"/>
        <w:rPr/>
      </w:pPr>
      <w:r w:rsidDel="00000000" w:rsidR="00000000" w:rsidRPr="00000000">
        <w:rPr>
          <w:rtl w:val="0"/>
        </w:rPr>
        <w:t xml:space="preserve">En la tercera pregunta, los participantes comenzaron a delinear rutas para la transformación. Las propuestas se organizaron en cuatro ejes:</w:t>
      </w:r>
    </w:p>
    <w:p w:rsidR="00000000" w:rsidDel="00000000" w:rsidP="00000000" w:rsidRDefault="00000000" w:rsidRPr="00000000" w14:paraId="00000059">
      <w:pPr>
        <w:numPr>
          <w:ilvl w:val="0"/>
          <w:numId w:val="2"/>
        </w:numPr>
        <w:spacing w:after="0" w:afterAutospacing="0" w:before="240" w:lineRule="auto"/>
        <w:ind w:left="720" w:hanging="360"/>
        <w:rPr/>
      </w:pPr>
      <w:r w:rsidDel="00000000" w:rsidR="00000000" w:rsidRPr="00000000">
        <w:rPr>
          <w:rtl w:val="0"/>
        </w:rPr>
        <w:t xml:space="preserve">Educación y sensibilización, como herramienta para generar referentes positivos y prevenir el reclutamiento.</w:t>
        <w:br w:type="textWrapping"/>
      </w:r>
    </w:p>
    <w:p w:rsidR="00000000" w:rsidDel="00000000" w:rsidP="00000000" w:rsidRDefault="00000000" w:rsidRPr="00000000" w14:paraId="0000005A">
      <w:pPr>
        <w:numPr>
          <w:ilvl w:val="0"/>
          <w:numId w:val="2"/>
        </w:numPr>
        <w:spacing w:after="0" w:afterAutospacing="0" w:before="0" w:beforeAutospacing="0" w:lineRule="auto"/>
        <w:ind w:left="720" w:hanging="360"/>
        <w:rPr/>
      </w:pPr>
      <w:r w:rsidDel="00000000" w:rsidR="00000000" w:rsidRPr="00000000">
        <w:rPr>
          <w:rtl w:val="0"/>
        </w:rPr>
        <w:t xml:space="preserve">Prevención comunitaria, autocuidado y cuidado colectivo, enfatizando la reconstrucción de la confianza y las redes barriales.</w:t>
        <w:br w:type="textWrapping"/>
      </w:r>
    </w:p>
    <w:p w:rsidR="00000000" w:rsidDel="00000000" w:rsidP="00000000" w:rsidRDefault="00000000" w:rsidRPr="00000000" w14:paraId="0000005B">
      <w:pPr>
        <w:numPr>
          <w:ilvl w:val="0"/>
          <w:numId w:val="2"/>
        </w:numPr>
        <w:spacing w:after="0" w:afterAutospacing="0" w:before="0" w:beforeAutospacing="0" w:lineRule="auto"/>
        <w:ind w:left="720" w:hanging="360"/>
        <w:rPr/>
      </w:pPr>
      <w:r w:rsidDel="00000000" w:rsidR="00000000" w:rsidRPr="00000000">
        <w:rPr>
          <w:rtl w:val="0"/>
        </w:rPr>
        <w:t xml:space="preserve">Articulación interinstitucional, reconociendo que ninguna institución puede enfrentar la crisis en solitario.</w:t>
        <w:br w:type="textWrapping"/>
      </w:r>
    </w:p>
    <w:p w:rsidR="00000000" w:rsidDel="00000000" w:rsidP="00000000" w:rsidRDefault="00000000" w:rsidRPr="00000000" w14:paraId="0000005C">
      <w:pPr>
        <w:numPr>
          <w:ilvl w:val="0"/>
          <w:numId w:val="2"/>
        </w:numPr>
        <w:spacing w:after="240" w:before="0" w:beforeAutospacing="0" w:lineRule="auto"/>
        <w:ind w:left="720" w:hanging="360"/>
        <w:rPr/>
      </w:pPr>
      <w:r w:rsidDel="00000000" w:rsidR="00000000" w:rsidRPr="00000000">
        <w:rPr>
          <w:rtl w:val="0"/>
        </w:rPr>
        <w:t xml:space="preserve">Incidencia y comunicación para la paz, promoviendo narrativas de resiliencia y esperanza que contrarresten la normalización del miedo.</w:t>
        <w:br w:type="textWrapping"/>
      </w:r>
    </w:p>
    <w:p w:rsidR="00000000" w:rsidDel="00000000" w:rsidP="00000000" w:rsidRDefault="00000000" w:rsidRPr="00000000" w14:paraId="0000005D">
      <w:pPr>
        <w:spacing w:after="240" w:before="240" w:lineRule="auto"/>
        <w:jc w:val="both"/>
        <w:rPr/>
      </w:pPr>
      <w:r w:rsidDel="00000000" w:rsidR="00000000" w:rsidRPr="00000000">
        <w:rPr>
          <w:rtl w:val="0"/>
        </w:rPr>
        <w:t xml:space="preserve">Estas líneas de acción expresan un punto de consenso: la ciudad cuenta con capacidades distribuidas institucionales, comunitarias, empresariales, comunicacionales y académicas, que deben activarse desde la colaboración.</w:t>
      </w:r>
    </w:p>
    <w:p w:rsidR="00000000" w:rsidDel="00000000" w:rsidP="00000000" w:rsidRDefault="00000000" w:rsidRPr="00000000" w14:paraId="0000005E">
      <w:pPr>
        <w:pStyle w:val="Heading2"/>
        <w:keepNext w:val="0"/>
        <w:keepLines w:val="0"/>
        <w:spacing w:after="80" w:lineRule="auto"/>
        <w:jc w:val="both"/>
        <w:rPr>
          <w:b w:val="1"/>
          <w:bCs w:val="1"/>
          <w:sz w:val="34"/>
          <w:szCs w:val="34"/>
        </w:rPr>
      </w:pPr>
      <w:bookmarkStart w:colFirst="0" w:colLast="0" w:name="_jva9lbovba0e" w:id="13"/>
      <w:bookmarkEnd w:id="13"/>
      <w:r w:rsidDel="00000000" w:rsidR="00000000" w:rsidRPr="00000000">
        <w:rPr>
          <w:b w:val="1"/>
          <w:bCs w:val="1"/>
          <w:sz w:val="34"/>
          <w:szCs w:val="34"/>
          <w:rtl w:val="0"/>
        </w:rPr>
        <w:t xml:space="preserve">4. Sistematización de Resultados Espacio de Diálogo 2: Resiliencia y Cooperación</w:t>
      </w:r>
    </w:p>
    <w:p w:rsidR="00000000" w:rsidDel="00000000" w:rsidP="00000000" w:rsidRDefault="00000000" w:rsidRPr="00000000" w14:paraId="0000005F">
      <w:pPr>
        <w:spacing w:after="240" w:before="240" w:lineRule="auto"/>
        <w:jc w:val="both"/>
        <w:rPr/>
      </w:pPr>
      <w:r w:rsidDel="00000000" w:rsidR="00000000" w:rsidRPr="00000000">
        <w:rPr>
          <w:rtl w:val="0"/>
        </w:rPr>
        <w:t xml:space="preserve">El Espacio de Diálogo 2 profundizó en las </w:t>
      </w:r>
      <w:r w:rsidDel="00000000" w:rsidR="00000000" w:rsidRPr="00000000">
        <w:rPr>
          <w:b w:val="1"/>
          <w:bCs w:val="1"/>
          <w:rtl w:val="0"/>
        </w:rPr>
        <w:t xml:space="preserve">experiencias de resiliencia y cooperación</w:t>
      </w:r>
      <w:r w:rsidDel="00000000" w:rsidR="00000000" w:rsidRPr="00000000">
        <w:rPr>
          <w:rtl w:val="0"/>
        </w:rPr>
        <w:t xml:space="preserve"> que emergen desde los territorios y los distintos gremios. A diferencia del Espacio 1 enfocado en riesgos, miedos y escenarios futuros, este espacio permitió descubrir prácticas, aprendizajes y formas de organización que ya existen y que  pueden inspirar una agenda colectiva más amplia.</w:t>
      </w:r>
    </w:p>
    <w:p w:rsidR="00000000" w:rsidDel="00000000" w:rsidP="00000000" w:rsidRDefault="00000000" w:rsidRPr="00000000" w14:paraId="00000060">
      <w:pPr>
        <w:spacing w:after="240" w:before="240" w:lineRule="auto"/>
        <w:jc w:val="both"/>
        <w:rPr/>
      </w:pPr>
      <w:r w:rsidDel="00000000" w:rsidR="00000000" w:rsidRPr="00000000">
        <w:rPr>
          <w:rtl w:val="0"/>
        </w:rPr>
        <w:t xml:space="preserve">A continuación se presenta el análisis de las dos preguntas que guiaron este espacio. </w:t>
      </w:r>
    </w:p>
    <w:p w:rsidR="00000000" w:rsidDel="00000000" w:rsidP="00000000" w:rsidRDefault="00000000" w:rsidRPr="00000000" w14:paraId="00000061">
      <w:pPr>
        <w:spacing w:after="240" w:before="240" w:lineRule="auto"/>
        <w:jc w:val="both"/>
        <w:rPr/>
      </w:pPr>
      <w:r w:rsidDel="00000000" w:rsidR="00000000" w:rsidRPr="00000000">
        <w:rPr>
          <w:rtl w:val="0"/>
        </w:rPr>
      </w:r>
    </w:p>
    <w:p w:rsidR="00000000" w:rsidDel="00000000" w:rsidP="00000000" w:rsidRDefault="00000000" w:rsidRPr="00000000" w14:paraId="00000062">
      <w:pPr>
        <w:pStyle w:val="Heading2"/>
        <w:keepNext w:val="0"/>
        <w:keepLines w:val="0"/>
        <w:spacing w:after="80" w:lineRule="auto"/>
        <w:jc w:val="both"/>
        <w:rPr>
          <w:b w:val="1"/>
          <w:bCs w:val="1"/>
          <w:sz w:val="34"/>
          <w:szCs w:val="34"/>
        </w:rPr>
      </w:pPr>
      <w:bookmarkStart w:colFirst="0" w:colLast="0" w:name="_8ymxjm369bm" w:id="14"/>
      <w:bookmarkEnd w:id="14"/>
      <w:r w:rsidDel="00000000" w:rsidR="00000000" w:rsidRPr="00000000">
        <w:rPr>
          <w:b w:val="1"/>
          <w:bCs w:val="1"/>
          <w:sz w:val="34"/>
          <w:szCs w:val="34"/>
          <w:rtl w:val="0"/>
        </w:rPr>
        <w:t xml:space="preserve">4.1 Prácticas de resistencia y resiliencia que aprendimos de los otros (Pregunta 1) </w:t>
      </w:r>
    </w:p>
    <w:p w:rsidR="00000000" w:rsidDel="00000000" w:rsidP="00000000" w:rsidRDefault="00000000" w:rsidRPr="00000000" w14:paraId="00000063">
      <w:pPr>
        <w:spacing w:after="240" w:before="240" w:lineRule="auto"/>
        <w:jc w:val="both"/>
        <w:rPr/>
      </w:pPr>
      <w:r w:rsidDel="00000000" w:rsidR="00000000" w:rsidRPr="00000000">
        <w:rPr>
          <w:rtl w:val="0"/>
        </w:rPr>
        <w:t xml:space="preserve">Las respuestas a la Pregunta 1 del Espacio de Diálogo 2 </w:t>
      </w:r>
      <w:r w:rsidDel="00000000" w:rsidR="00000000" w:rsidRPr="00000000">
        <w:rPr>
          <w:i w:val="1"/>
          <w:iCs w:val="1"/>
          <w:rtl w:val="0"/>
        </w:rPr>
        <w:t xml:space="preserve">¿Qué acciones han tomado otros gremios para enfrentar las experiencias que genera la violencia en sus vidas? ¿Qué hemos aprendido de ellos?</w:t>
      </w:r>
      <w:r w:rsidDel="00000000" w:rsidR="00000000" w:rsidRPr="00000000">
        <w:rPr>
          <w:rtl w:val="0"/>
        </w:rPr>
        <w:t xml:space="preserve">— evidencian un panorama amplio y heterogéneo de iniciativas desarrolladas por distintos colectivos para resistir la violencia y sostener la vida comunitaria. Aunque estas experiencias emergen en contextos institucionales y sociales diversos ,empresas, organizaciones barriales, medios de comunicación, colectivos sociales y el ámbito académico, todas comparten un rasgo común: la capacidad de generar formas de cuidado mutuo ante la ausencia o debilidad de la acción estatal. Para ello, movilizan recursos sociales, emocionales y organizativos que operan como mecanismos de protección colectiva.</w:t>
      </w:r>
    </w:p>
    <w:p w:rsidR="00000000" w:rsidDel="00000000" w:rsidP="00000000" w:rsidRDefault="00000000" w:rsidRPr="00000000" w14:paraId="00000064">
      <w:pPr>
        <w:keepNext w:val="0"/>
        <w:keepLines w:val="0"/>
        <w:spacing w:before="280" w:lineRule="auto"/>
        <w:jc w:val="both"/>
        <w:rPr>
          <w:b w:val="1"/>
          <w:bCs w:val="1"/>
          <w:i w:val="1"/>
          <w:iCs w:val="1"/>
        </w:rPr>
      </w:pPr>
      <w:r w:rsidDel="00000000" w:rsidR="00000000" w:rsidRPr="00000000">
        <w:rPr>
          <w:b w:val="1"/>
          <w:bCs w:val="1"/>
          <w:i w:val="1"/>
          <w:iCs w:val="1"/>
          <w:rtl w:val="0"/>
        </w:rPr>
        <w:t xml:space="preserve">Fortalecimiento del tejido social como primera línea de protección</w:t>
      </w:r>
    </w:p>
    <w:p w:rsidR="00000000" w:rsidDel="00000000" w:rsidP="00000000" w:rsidRDefault="00000000" w:rsidRPr="00000000" w14:paraId="00000065">
      <w:pPr>
        <w:spacing w:after="240" w:before="240" w:lineRule="auto"/>
        <w:jc w:val="both"/>
        <w:rPr/>
      </w:pPr>
      <w:r w:rsidDel="00000000" w:rsidR="00000000" w:rsidRPr="00000000">
        <w:rPr>
          <w:rtl w:val="0"/>
        </w:rPr>
        <w:t xml:space="preserve">Un tema transversal en las intervenciones fue el reconocimiento del tejido social como el principal mecanismo comunitario de resiliencia frente a la violencia. Los participantes describieron cómo las redes de apoyo local funcionan como espacios de contención emocional, acompañamiento cotidiano y solidaridad práctica. Jóvenes, liderazgos barriales y representantes comunitarios destacaron la importancia de actividades deportivas, culturales y espirituales para habilitar espacios seguros de encuentro, reconstruir vínculos de confianza y reducir la exposición a dinámicas violentas.</w:t>
      </w:r>
    </w:p>
    <w:p w:rsidR="00000000" w:rsidDel="00000000" w:rsidP="00000000" w:rsidRDefault="00000000" w:rsidRPr="00000000" w14:paraId="00000066">
      <w:pPr>
        <w:spacing w:after="240" w:before="240" w:lineRule="auto"/>
        <w:jc w:val="both"/>
        <w:rPr/>
      </w:pPr>
      <w:r w:rsidDel="00000000" w:rsidR="00000000" w:rsidRPr="00000000">
        <w:rPr>
          <w:rtl w:val="0"/>
        </w:rPr>
        <w:t xml:space="preserve">Estas redes fueron conceptualizadas como “escudos comunitarios”, capaces de contrarrestar el aislamiento social y de sostener prácticas que fortalecen la cohesión colectiva y la identidad territorial. En varios grupos, este entramado social fue identificado como la herramienta más eficaz para evitar la fragmentación comunitaria y limitar la influencia de grupos criminales.</w:t>
      </w:r>
      <w:r w:rsidDel="00000000" w:rsidR="00000000" w:rsidRPr="00000000">
        <w:rPr>
          <w:rtl w:val="0"/>
        </w:rPr>
      </w:r>
    </w:p>
    <w:p w:rsidR="00000000" w:rsidDel="00000000" w:rsidP="00000000" w:rsidRDefault="00000000" w:rsidRPr="00000000" w14:paraId="00000067">
      <w:pPr>
        <w:keepNext w:val="0"/>
        <w:keepLines w:val="0"/>
        <w:spacing w:before="280" w:lineRule="auto"/>
        <w:jc w:val="both"/>
        <w:rPr>
          <w:b w:val="1"/>
          <w:bCs w:val="1"/>
          <w:i w:val="1"/>
          <w:iCs w:val="1"/>
        </w:rPr>
      </w:pPr>
      <w:r w:rsidDel="00000000" w:rsidR="00000000" w:rsidRPr="00000000">
        <w:rPr>
          <w:b w:val="1"/>
          <w:bCs w:val="1"/>
          <w:i w:val="1"/>
          <w:iCs w:val="1"/>
          <w:rtl w:val="0"/>
        </w:rPr>
        <w:t xml:space="preserve">Acompañamiento psicosocial y procesos de sanación colectiva</w:t>
      </w:r>
    </w:p>
    <w:p w:rsidR="00000000" w:rsidDel="00000000" w:rsidP="00000000" w:rsidRDefault="00000000" w:rsidRPr="00000000" w14:paraId="00000068">
      <w:pPr>
        <w:spacing w:after="240" w:before="240" w:lineRule="auto"/>
        <w:jc w:val="both"/>
        <w:rPr/>
      </w:pPr>
      <w:r w:rsidDel="00000000" w:rsidR="00000000" w:rsidRPr="00000000">
        <w:rPr>
          <w:rtl w:val="0"/>
        </w:rPr>
        <w:t xml:space="preserve">Representantes comunitarios, colectivos juveniles y organizaciones sociales enfatizaron que uno de los aprendizajes más relevantes ha sido la incorporación de procesos de apoyo psicosocial y actividades orientadas a la sanación emocional. Talleres con familias, círculos de escucha para jóvenes y acciones vinculadas a la salud mental han contribuido a fortalecer la autoestima comunitaria, disminuir el miedo y dotar a la población de herramientas para enfrentar situaciones de violencia sin reproducir patrones de daño.</w:t>
      </w:r>
    </w:p>
    <w:p w:rsidR="00000000" w:rsidDel="00000000" w:rsidP="00000000" w:rsidRDefault="00000000" w:rsidRPr="00000000" w14:paraId="00000069">
      <w:pPr>
        <w:spacing w:after="240" w:before="240" w:lineRule="auto"/>
        <w:jc w:val="both"/>
        <w:rPr/>
      </w:pPr>
      <w:r w:rsidDel="00000000" w:rsidR="00000000" w:rsidRPr="00000000">
        <w:rPr>
          <w:rtl w:val="0"/>
        </w:rPr>
        <w:t xml:space="preserve">Estas iniciativas buscan, además, desnaturalizar el trauma, visibilizar las afectaciones emocionales generadas por la violencia y abrir caminos para reconstruir la confianza interpersonal y colectiva.</w:t>
      </w:r>
      <w:r w:rsidDel="00000000" w:rsidR="00000000" w:rsidRPr="00000000">
        <w:rPr>
          <w:rtl w:val="0"/>
        </w:rPr>
      </w:r>
    </w:p>
    <w:p w:rsidR="00000000" w:rsidDel="00000000" w:rsidP="00000000" w:rsidRDefault="00000000" w:rsidRPr="00000000" w14:paraId="0000006A">
      <w:pPr>
        <w:keepNext w:val="0"/>
        <w:keepLines w:val="0"/>
        <w:spacing w:before="280" w:lineRule="auto"/>
        <w:jc w:val="both"/>
        <w:rPr>
          <w:b w:val="1"/>
          <w:bCs w:val="1"/>
          <w:i w:val="1"/>
          <w:iCs w:val="1"/>
        </w:rPr>
      </w:pPr>
      <w:r w:rsidDel="00000000" w:rsidR="00000000" w:rsidRPr="00000000">
        <w:rPr>
          <w:b w:val="1"/>
          <w:bCs w:val="1"/>
          <w:i w:val="1"/>
          <w:iCs w:val="1"/>
          <w:rtl w:val="0"/>
        </w:rPr>
        <w:t xml:space="preserve">Comunicación responsable y narrativas de resistencia</w:t>
      </w:r>
    </w:p>
    <w:p w:rsidR="00000000" w:rsidDel="00000000" w:rsidP="00000000" w:rsidRDefault="00000000" w:rsidRPr="00000000" w14:paraId="0000006B">
      <w:pPr>
        <w:spacing w:after="240" w:before="240" w:lineRule="auto"/>
        <w:jc w:val="both"/>
        <w:rPr/>
      </w:pPr>
      <w:r w:rsidDel="00000000" w:rsidR="00000000" w:rsidRPr="00000000">
        <w:rPr>
          <w:rtl w:val="0"/>
        </w:rPr>
        <w:t xml:space="preserve">Los medios de comunicación presentes compartieron prácticas orientadas a transformar la narrativa dominante sobre la violencia. En lugar de reproducir discursos centrados en el sensacionalismo o el miedo, han impulsado contenidos que resaltan historias de resiliencia, iniciativas locales y liderazgos comunitarios que generan esperanza y agencia.</w:t>
      </w:r>
    </w:p>
    <w:p w:rsidR="00000000" w:rsidDel="00000000" w:rsidP="00000000" w:rsidRDefault="00000000" w:rsidRPr="00000000" w14:paraId="0000006C">
      <w:pPr>
        <w:spacing w:after="240" w:before="240" w:lineRule="auto"/>
        <w:jc w:val="both"/>
        <w:rPr/>
      </w:pPr>
      <w:r w:rsidDel="00000000" w:rsidR="00000000" w:rsidRPr="00000000">
        <w:rPr>
          <w:rtl w:val="0"/>
        </w:rPr>
        <w:t xml:space="preserve">Durante el diálogo surgió la idea de que la paz no solo se construye en el territorio físico, sino también en el territorio simbólico: la manera en que se nombra un barrio o una comunidad puede reforzar estigmas y temores, o bien fortalecer la dignidad, la identidad y la convicción de que la transformación social es posible. En este sentido, la comunicación responsable fue reconocida como un aporte fundamental para contrarrestar discursos que debilitan el tejido social y, en cambio, promover narrativas que acompañen y fortalezcan los procesos comunitarios.</w:t>
      </w:r>
      <w:r w:rsidDel="00000000" w:rsidR="00000000" w:rsidRPr="00000000">
        <w:rPr>
          <w:rtl w:val="0"/>
        </w:rPr>
      </w:r>
    </w:p>
    <w:p w:rsidR="00000000" w:rsidDel="00000000" w:rsidP="00000000" w:rsidRDefault="00000000" w:rsidRPr="00000000" w14:paraId="0000006D">
      <w:pPr>
        <w:keepNext w:val="0"/>
        <w:keepLines w:val="0"/>
        <w:spacing w:before="280" w:lineRule="auto"/>
        <w:jc w:val="both"/>
        <w:rPr>
          <w:b w:val="1"/>
          <w:bCs w:val="1"/>
          <w:i w:val="1"/>
          <w:iCs w:val="1"/>
        </w:rPr>
      </w:pPr>
      <w:r w:rsidDel="00000000" w:rsidR="00000000" w:rsidRPr="00000000">
        <w:rPr>
          <w:b w:val="1"/>
          <w:bCs w:val="1"/>
          <w:i w:val="1"/>
          <w:iCs w:val="1"/>
          <w:rtl w:val="0"/>
        </w:rPr>
        <w:t xml:space="preserve">Participación de empresas en procesos comunitarios</w:t>
      </w:r>
    </w:p>
    <w:p w:rsidR="00000000" w:rsidDel="00000000" w:rsidP="00000000" w:rsidRDefault="00000000" w:rsidRPr="00000000" w14:paraId="0000006E">
      <w:pPr>
        <w:spacing w:after="240" w:before="240" w:lineRule="auto"/>
        <w:jc w:val="both"/>
        <w:rPr/>
      </w:pPr>
      <w:r w:rsidDel="00000000" w:rsidR="00000000" w:rsidRPr="00000000">
        <w:rPr>
          <w:rtl w:val="0"/>
        </w:rPr>
        <w:t xml:space="preserve">El sector empresarial presentó diversas iniciativas de responsabilidad social territorial, que incluyen mentorías para jóvenes, apoyo educativo, programas de formación laboral y contribuciones a espacios y actividades comunitarias. Aunque muchas de estas acciones todavía operan de manera aislada sin una articulación clara con otros sectores o con el Estado evidencian una transición importante: las empresas están pasando de la filantropía asistencial hacia una participación activa en la reconstrucción del tejido social.</w:t>
      </w:r>
    </w:p>
    <w:p w:rsidR="00000000" w:rsidDel="00000000" w:rsidP="00000000" w:rsidRDefault="00000000" w:rsidRPr="00000000" w14:paraId="0000006F">
      <w:pPr>
        <w:spacing w:after="240" w:before="240" w:lineRule="auto"/>
        <w:jc w:val="both"/>
        <w:rPr/>
      </w:pPr>
      <w:r w:rsidDel="00000000" w:rsidR="00000000" w:rsidRPr="00000000">
        <w:rPr>
          <w:rtl w:val="0"/>
        </w:rPr>
        <w:t xml:space="preserve">Un hallazgo particularmente significativo del diálogo fue que varios representantes empresariales y de otros gremios descubrieron por primera vez el rol silencioso pero decisivo que han tenido las redes eclesiales, especialmente en territorios históricamente abandonados. Estas organizaciones han sostenido espacios comunitarios, brindado acompañamiento espiritual y emocional, y mantenido vivas formas de organización barrial en momentos donde la institucionalidad pública ha sido débil o inexistente. Reconocer esta labor abrió nuevas posibilidades de colaboración y respeto mutuo entre sectores que antes no se encontraban.</w:t>
      </w:r>
    </w:p>
    <w:p w:rsidR="00000000" w:rsidDel="00000000" w:rsidP="00000000" w:rsidRDefault="00000000" w:rsidRPr="00000000" w14:paraId="00000070">
      <w:pPr>
        <w:spacing w:after="240" w:before="240" w:lineRule="auto"/>
        <w:jc w:val="both"/>
        <w:rPr/>
      </w:pPr>
      <w:r w:rsidDel="00000000" w:rsidR="00000000" w:rsidRPr="00000000">
        <w:rPr>
          <w:rtl w:val="0"/>
        </w:rPr>
        <w:t xml:space="preserve">Asimismo, los participantes expresaron sorpresa y admiración por el nivel de preparación, liderazgo y capacidad organizativa de los jóvenes provenientes de los barrios. Lejos del estereotipo que suele reducirlos a grupos en riesgo, estos jóvenes mostraron claridad conceptual, experiencia comunitaria y propuestas concretas para transformar sus territorios. Esta revelación generó un cambio de perspectiva: más allá de ver a la juventud como destinataria de programas, muchos gremios comenzaron a verla como aliada estratégica y coprotagonista de las soluciones.</w:t>
      </w:r>
    </w:p>
    <w:p w:rsidR="00000000" w:rsidDel="00000000" w:rsidP="00000000" w:rsidRDefault="00000000" w:rsidRPr="00000000" w14:paraId="00000071">
      <w:pPr>
        <w:spacing w:after="240" w:before="240" w:lineRule="auto"/>
        <w:jc w:val="both"/>
        <w:rPr/>
      </w:pPr>
      <w:r w:rsidDel="00000000" w:rsidR="00000000" w:rsidRPr="00000000">
        <w:rPr>
          <w:rtl w:val="0"/>
        </w:rPr>
        <w:t xml:space="preserve">El diálogo también permitió que diversos actores empresas, gobiernos locales, organizaciones sociales, medios y academia constataran que, aunque cada uno desde su experiencia está buscando la paz, las acciones aisladas terminan replicándose, fragmentándose o perdiendo impacto. La conversación dejó claro que la ciudad no puede seguir respondiendo con esfuerzos desconectados:</w:t>
        <w:br w:type="textWrapping"/>
        <w:t xml:space="preserve"> si todos estamos en el mismo equipo, es necesario articularnos para no duplicar iniciativas y lograr transformaciones sostenibles.</w:t>
      </w:r>
    </w:p>
    <w:p w:rsidR="00000000" w:rsidDel="00000000" w:rsidP="00000000" w:rsidRDefault="00000000" w:rsidRPr="00000000" w14:paraId="00000072">
      <w:pPr>
        <w:spacing w:after="240" w:before="240" w:lineRule="auto"/>
        <w:jc w:val="both"/>
        <w:rPr/>
      </w:pPr>
      <w:r w:rsidDel="00000000" w:rsidR="00000000" w:rsidRPr="00000000">
        <w:rPr>
          <w:rtl w:val="0"/>
        </w:rPr>
        <w:t xml:space="preserve">En este sentido, las empresas expresaron que la violencia no solo afecta su entorno inmediato, sino también la movilidad del personal, la continuidad de operaciones y la estabilidad del clima laboral. Por eso entienden que involucrarse en la prevención de la violencia y en la construcción de cohesión social no es solo una responsabilidad ética, sino una inversión estratégica para la sostenibilidad del entorno en el que operan.</w:t>
      </w:r>
    </w:p>
    <w:p w:rsidR="00000000" w:rsidDel="00000000" w:rsidP="00000000" w:rsidRDefault="00000000" w:rsidRPr="00000000" w14:paraId="00000073">
      <w:pPr>
        <w:pStyle w:val="Heading2"/>
        <w:spacing w:after="240" w:before="240" w:lineRule="auto"/>
        <w:jc w:val="both"/>
        <w:rPr>
          <w:b w:val="1"/>
          <w:bCs w:val="1"/>
        </w:rPr>
      </w:pPr>
      <w:bookmarkStart w:colFirst="0" w:colLast="0" w:name="_7i3d93us471f" w:id="15"/>
      <w:bookmarkEnd w:id="15"/>
      <w:r w:rsidDel="00000000" w:rsidR="00000000" w:rsidRPr="00000000">
        <w:rPr>
          <w:b w:val="1"/>
          <w:bCs w:val="1"/>
          <w:rtl w:val="0"/>
        </w:rPr>
        <w:t xml:space="preserve">4.2 Caminos de cooperación (Pregunta 2)</w:t>
      </w:r>
    </w:p>
    <w:p w:rsidR="00000000" w:rsidDel="00000000" w:rsidP="00000000" w:rsidRDefault="00000000" w:rsidRPr="00000000" w14:paraId="00000074">
      <w:pPr>
        <w:spacing w:after="240" w:before="240" w:lineRule="auto"/>
        <w:jc w:val="both"/>
        <w:rPr/>
      </w:pPr>
      <w:r w:rsidDel="00000000" w:rsidR="00000000" w:rsidRPr="00000000">
        <w:rPr>
          <w:i w:val="1"/>
          <w:iCs w:val="1"/>
          <w:rtl w:val="0"/>
        </w:rPr>
        <w:t xml:space="preserve">¿Qué oportunidades, alianzas o caminos de colaboración podrían ampliarse para fortalecer la resiliencia comunitaria? </w:t>
      </w:r>
      <w:r w:rsidDel="00000000" w:rsidR="00000000" w:rsidRPr="00000000">
        <w:rPr>
          <w:rtl w:val="0"/>
        </w:rPr>
        <w:t xml:space="preserve">Si la primera pregunta permitió reconocer prácticas de resiliencia ya en marcha, la segunda invitó a imaginar cómo ampliarlas, consolidarlas y volverlas sostenibles en el tiempo. Las respuestas muestran una comprensión estratégica y madura del desafío: la resiliencia no puede recaer únicamente en las comunidades. Para que las experiencias funcionen, se necesita corresponsabilidad institucional, articulación multisectorial y cooperación estructurada.</w:t>
      </w:r>
    </w:p>
    <w:p w:rsidR="00000000" w:rsidDel="00000000" w:rsidP="00000000" w:rsidRDefault="00000000" w:rsidRPr="00000000" w14:paraId="00000075">
      <w:pPr>
        <w:keepNext w:val="0"/>
        <w:keepLines w:val="0"/>
        <w:spacing w:before="280" w:lineRule="auto"/>
        <w:rPr>
          <w:b w:val="1"/>
          <w:bCs w:val="1"/>
          <w:i w:val="1"/>
          <w:iCs w:val="1"/>
        </w:rPr>
      </w:pPr>
      <w:r w:rsidDel="00000000" w:rsidR="00000000" w:rsidRPr="00000000">
        <w:rPr>
          <w:b w:val="1"/>
          <w:bCs w:val="1"/>
          <w:i w:val="1"/>
          <w:iCs w:val="1"/>
          <w:rtl w:val="0"/>
        </w:rPr>
        <w:t xml:space="preserve">Apertura a nuevas oportunidades educativas, culturales y laborales</w:t>
      </w:r>
    </w:p>
    <w:p w:rsidR="00000000" w:rsidDel="00000000" w:rsidP="00000000" w:rsidRDefault="00000000" w:rsidRPr="00000000" w14:paraId="00000076">
      <w:pPr>
        <w:spacing w:after="240" w:before="240" w:lineRule="auto"/>
        <w:jc w:val="both"/>
        <w:rPr/>
      </w:pPr>
      <w:r w:rsidDel="00000000" w:rsidR="00000000" w:rsidRPr="00000000">
        <w:rPr>
          <w:rtl w:val="0"/>
        </w:rPr>
        <w:t xml:space="preserve">La creación de oportunidades no se mencionó como un diagnóstico de carencias, sino como un campo fértil para intervenir colectivamente. Los participantes coincidieron en que fortalecer horizontes para niños, niñas, adolescentes y jóvenes es una forma directa de prevención.</w:t>
      </w:r>
    </w:p>
    <w:p w:rsidR="00000000" w:rsidDel="00000000" w:rsidP="00000000" w:rsidRDefault="00000000" w:rsidRPr="00000000" w14:paraId="00000077">
      <w:pPr>
        <w:spacing w:after="240" w:before="240" w:lineRule="auto"/>
        <w:jc w:val="both"/>
        <w:rPr/>
      </w:pPr>
      <w:r w:rsidDel="00000000" w:rsidR="00000000" w:rsidRPr="00000000">
        <w:rPr>
          <w:rtl w:val="0"/>
        </w:rPr>
        <w:t xml:space="preserve">Entre las propuestas, destacaron:</w:t>
      </w:r>
    </w:p>
    <w:p w:rsidR="00000000" w:rsidDel="00000000" w:rsidP="00000000" w:rsidRDefault="00000000" w:rsidRPr="00000000" w14:paraId="00000078">
      <w:pPr>
        <w:numPr>
          <w:ilvl w:val="0"/>
          <w:numId w:val="12"/>
        </w:numPr>
        <w:spacing w:after="0" w:afterAutospacing="0" w:before="240" w:lineRule="auto"/>
        <w:ind w:left="720" w:hanging="360"/>
        <w:jc w:val="both"/>
        <w:rPr/>
      </w:pPr>
      <w:r w:rsidDel="00000000" w:rsidR="00000000" w:rsidRPr="00000000">
        <w:rPr>
          <w:rtl w:val="0"/>
        </w:rPr>
        <w:t xml:space="preserve">programas de empleo juvenil y pasantías comunitarias;</w:t>
        <w:br w:type="textWrapping"/>
      </w:r>
    </w:p>
    <w:p w:rsidR="00000000" w:rsidDel="00000000" w:rsidP="00000000" w:rsidRDefault="00000000" w:rsidRPr="00000000" w14:paraId="00000079">
      <w:pPr>
        <w:numPr>
          <w:ilvl w:val="0"/>
          <w:numId w:val="12"/>
        </w:numPr>
        <w:spacing w:after="0" w:afterAutospacing="0" w:before="0" w:beforeAutospacing="0" w:lineRule="auto"/>
        <w:ind w:left="720" w:hanging="360"/>
        <w:jc w:val="both"/>
        <w:rPr/>
      </w:pPr>
      <w:r w:rsidDel="00000000" w:rsidR="00000000" w:rsidRPr="00000000">
        <w:rPr>
          <w:rtl w:val="0"/>
        </w:rPr>
        <w:t xml:space="preserve">becas y apoyo a la continuidad educativa;</w:t>
        <w:br w:type="textWrapping"/>
      </w:r>
    </w:p>
    <w:p w:rsidR="00000000" w:rsidDel="00000000" w:rsidP="00000000" w:rsidRDefault="00000000" w:rsidRPr="00000000" w14:paraId="0000007A">
      <w:pPr>
        <w:numPr>
          <w:ilvl w:val="0"/>
          <w:numId w:val="12"/>
        </w:numPr>
        <w:spacing w:after="0" w:afterAutospacing="0" w:before="0" w:beforeAutospacing="0" w:lineRule="auto"/>
        <w:ind w:left="720" w:hanging="360"/>
        <w:jc w:val="both"/>
        <w:rPr/>
      </w:pPr>
      <w:r w:rsidDel="00000000" w:rsidR="00000000" w:rsidRPr="00000000">
        <w:rPr>
          <w:rtl w:val="0"/>
        </w:rPr>
        <w:t xml:space="preserve">talleres, formación técnica y oficios para emprendimientos locales;</w:t>
        <w:br w:type="textWrapping"/>
      </w:r>
    </w:p>
    <w:p w:rsidR="00000000" w:rsidDel="00000000" w:rsidP="00000000" w:rsidRDefault="00000000" w:rsidRPr="00000000" w14:paraId="0000007B">
      <w:pPr>
        <w:numPr>
          <w:ilvl w:val="0"/>
          <w:numId w:val="12"/>
        </w:numPr>
        <w:spacing w:after="240" w:before="0" w:beforeAutospacing="0" w:lineRule="auto"/>
        <w:ind w:left="720" w:hanging="360"/>
        <w:jc w:val="both"/>
        <w:rPr/>
      </w:pPr>
      <w:r w:rsidDel="00000000" w:rsidR="00000000" w:rsidRPr="00000000">
        <w:rPr>
          <w:rtl w:val="0"/>
        </w:rPr>
        <w:t xml:space="preserve">actividades culturales, deportivas y artísticas para reforzar identidades positivas.</w:t>
        <w:br w:type="textWrapping"/>
      </w:r>
    </w:p>
    <w:p w:rsidR="00000000" w:rsidDel="00000000" w:rsidP="00000000" w:rsidRDefault="00000000" w:rsidRPr="00000000" w14:paraId="0000007C">
      <w:pPr>
        <w:spacing w:after="240" w:before="240" w:lineRule="auto"/>
        <w:jc w:val="both"/>
        <w:rPr/>
      </w:pPr>
      <w:r w:rsidDel="00000000" w:rsidR="00000000" w:rsidRPr="00000000">
        <w:rPr>
          <w:rtl w:val="0"/>
        </w:rPr>
        <w:t xml:space="preserve">Jóvenes y líderes comunitarios fueron categóricos: sin oportunidades reales, la violencia seguirá teniendo terreno fértil.</w:t>
      </w:r>
    </w:p>
    <w:p w:rsidR="00000000" w:rsidDel="00000000" w:rsidP="00000000" w:rsidRDefault="00000000" w:rsidRPr="00000000" w14:paraId="0000007D">
      <w:pPr>
        <w:keepNext w:val="0"/>
        <w:keepLines w:val="0"/>
        <w:spacing w:before="280" w:lineRule="auto"/>
        <w:rPr>
          <w:b w:val="1"/>
          <w:bCs w:val="1"/>
          <w:i w:val="1"/>
          <w:iCs w:val="1"/>
        </w:rPr>
      </w:pPr>
      <w:r w:rsidDel="00000000" w:rsidR="00000000" w:rsidRPr="00000000">
        <w:rPr>
          <w:b w:val="1"/>
          <w:bCs w:val="1"/>
          <w:i w:val="1"/>
          <w:iCs w:val="1"/>
          <w:rtl w:val="0"/>
        </w:rPr>
        <w:t xml:space="preserve">Alianzas sostenidas entre empresas, gobierno local y sociedad civil</w:t>
      </w:r>
    </w:p>
    <w:p w:rsidR="00000000" w:rsidDel="00000000" w:rsidP="00000000" w:rsidRDefault="00000000" w:rsidRPr="00000000" w14:paraId="0000007E">
      <w:pPr>
        <w:spacing w:after="240" w:before="240" w:lineRule="auto"/>
        <w:jc w:val="both"/>
        <w:rPr/>
      </w:pPr>
      <w:r w:rsidDel="00000000" w:rsidR="00000000" w:rsidRPr="00000000">
        <w:rPr>
          <w:rtl w:val="0"/>
        </w:rPr>
        <w:t xml:space="preserve">Los participantes expresaron que las acciones aisladas, por valiosas que sean, pierden potencia si no se integran en una estrategia común. El diálogo visibilizó la necesidad de construir alianzas estables, donde:</w:t>
      </w:r>
    </w:p>
    <w:p w:rsidR="00000000" w:rsidDel="00000000" w:rsidP="00000000" w:rsidRDefault="00000000" w:rsidRPr="00000000" w14:paraId="0000007F">
      <w:pPr>
        <w:numPr>
          <w:ilvl w:val="0"/>
          <w:numId w:val="8"/>
        </w:numPr>
        <w:spacing w:after="0" w:afterAutospacing="0" w:before="240" w:lineRule="auto"/>
        <w:ind w:left="720" w:hanging="360"/>
        <w:jc w:val="both"/>
        <w:rPr/>
      </w:pPr>
      <w:r w:rsidDel="00000000" w:rsidR="00000000" w:rsidRPr="00000000">
        <w:rPr>
          <w:rtl w:val="0"/>
        </w:rPr>
        <w:t xml:space="preserve">las empresas aporten empleo, mentorías, soporte en formación y recursos logísticos;</w:t>
        <w:br w:type="textWrapping"/>
      </w:r>
    </w:p>
    <w:p w:rsidR="00000000" w:rsidDel="00000000" w:rsidP="00000000" w:rsidRDefault="00000000" w:rsidRPr="00000000" w14:paraId="00000080">
      <w:pPr>
        <w:numPr>
          <w:ilvl w:val="0"/>
          <w:numId w:val="8"/>
        </w:numPr>
        <w:spacing w:after="0" w:afterAutospacing="0" w:before="0" w:beforeAutospacing="0" w:lineRule="auto"/>
        <w:ind w:left="720" w:hanging="360"/>
        <w:jc w:val="both"/>
        <w:rPr/>
      </w:pPr>
      <w:r w:rsidDel="00000000" w:rsidR="00000000" w:rsidRPr="00000000">
        <w:rPr>
          <w:rtl w:val="0"/>
        </w:rPr>
        <w:t xml:space="preserve">el gobierno local garantice espacios seguros, mejore la coordinación institucional y asegure servicios esenciales;</w:t>
        <w:br w:type="textWrapping"/>
      </w:r>
    </w:p>
    <w:p w:rsidR="00000000" w:rsidDel="00000000" w:rsidP="00000000" w:rsidRDefault="00000000" w:rsidRPr="00000000" w14:paraId="00000081">
      <w:pPr>
        <w:numPr>
          <w:ilvl w:val="0"/>
          <w:numId w:val="8"/>
        </w:numPr>
        <w:spacing w:after="0" w:afterAutospacing="0" w:before="0" w:beforeAutospacing="0" w:lineRule="auto"/>
        <w:ind w:left="720" w:hanging="360"/>
        <w:jc w:val="both"/>
        <w:rPr/>
      </w:pPr>
      <w:r w:rsidDel="00000000" w:rsidR="00000000" w:rsidRPr="00000000">
        <w:rPr>
          <w:rtl w:val="0"/>
        </w:rPr>
        <w:t xml:space="preserve">ONG y academia sostengan procesos pedagógicos, psicosociales, de evaluación y monitoreo;</w:t>
        <w:br w:type="textWrapping"/>
      </w:r>
    </w:p>
    <w:p w:rsidR="00000000" w:rsidDel="00000000" w:rsidP="00000000" w:rsidRDefault="00000000" w:rsidRPr="00000000" w14:paraId="00000082">
      <w:pPr>
        <w:numPr>
          <w:ilvl w:val="0"/>
          <w:numId w:val="8"/>
        </w:numPr>
        <w:spacing w:after="240" w:before="0" w:beforeAutospacing="0" w:lineRule="auto"/>
        <w:ind w:left="720" w:hanging="360"/>
        <w:jc w:val="both"/>
        <w:rPr/>
      </w:pPr>
      <w:r w:rsidDel="00000000" w:rsidR="00000000" w:rsidRPr="00000000">
        <w:rPr>
          <w:rtl w:val="0"/>
        </w:rPr>
        <w:t xml:space="preserve">las comunidades orienten las acciones desde su conocimiento territorial y experiencia vivida.</w:t>
      </w:r>
    </w:p>
    <w:p w:rsidR="00000000" w:rsidDel="00000000" w:rsidP="00000000" w:rsidRDefault="00000000" w:rsidRPr="00000000" w14:paraId="00000083">
      <w:pPr>
        <w:spacing w:after="240" w:before="240" w:lineRule="auto"/>
        <w:jc w:val="both"/>
        <w:rPr/>
      </w:pPr>
      <w:r w:rsidDel="00000000" w:rsidR="00000000" w:rsidRPr="00000000">
        <w:rPr>
          <w:rtl w:val="0"/>
        </w:rPr>
        <w:t xml:space="preserve">Este enfoque apunta a pasar de intervenciones puntuales a ecosistemas colaborativos de prevención y cuidado, más eficientes y sostenibles.</w:t>
      </w:r>
    </w:p>
    <w:p w:rsidR="00000000" w:rsidDel="00000000" w:rsidP="00000000" w:rsidRDefault="00000000" w:rsidRPr="00000000" w14:paraId="00000084">
      <w:pPr>
        <w:keepNext w:val="0"/>
        <w:keepLines w:val="0"/>
        <w:spacing w:before="280" w:lineRule="auto"/>
        <w:jc w:val="both"/>
        <w:rPr>
          <w:b w:val="1"/>
          <w:bCs w:val="1"/>
          <w:i w:val="1"/>
          <w:iCs w:val="1"/>
        </w:rPr>
      </w:pPr>
      <w:r w:rsidDel="00000000" w:rsidR="00000000" w:rsidRPr="00000000">
        <w:rPr>
          <w:b w:val="1"/>
          <w:bCs w:val="1"/>
          <w:i w:val="1"/>
          <w:iCs w:val="1"/>
          <w:rtl w:val="0"/>
        </w:rPr>
        <w:t xml:space="preserve">Reconstrucción de confianzas: del autocuidado al cuidado colectivo</w:t>
      </w:r>
    </w:p>
    <w:p w:rsidR="00000000" w:rsidDel="00000000" w:rsidP="00000000" w:rsidRDefault="00000000" w:rsidRPr="00000000" w14:paraId="00000085">
      <w:pPr>
        <w:spacing w:after="240" w:before="240" w:lineRule="auto"/>
        <w:jc w:val="both"/>
        <w:rPr/>
      </w:pPr>
      <w:r w:rsidDel="00000000" w:rsidR="00000000" w:rsidRPr="00000000">
        <w:rPr>
          <w:rtl w:val="0"/>
        </w:rPr>
        <w:t xml:space="preserve">Un hallazgo central fue el reconocimiento de que la autoprotección individual, aunque comprensible ante la violencia, tiende a fragmentar y aislar. En contraste, el cuidado colectivo genera:</w:t>
      </w:r>
    </w:p>
    <w:p w:rsidR="00000000" w:rsidDel="00000000" w:rsidP="00000000" w:rsidRDefault="00000000" w:rsidRPr="00000000" w14:paraId="00000086">
      <w:pPr>
        <w:numPr>
          <w:ilvl w:val="0"/>
          <w:numId w:val="3"/>
        </w:numPr>
        <w:spacing w:after="0" w:afterAutospacing="0" w:before="240" w:lineRule="auto"/>
        <w:ind w:left="720" w:hanging="360"/>
        <w:jc w:val="both"/>
        <w:rPr/>
      </w:pPr>
      <w:r w:rsidDel="00000000" w:rsidR="00000000" w:rsidRPr="00000000">
        <w:rPr>
          <w:rtl w:val="0"/>
        </w:rPr>
        <w:t xml:space="preserve">redes de apoyo;</w:t>
        <w:br w:type="textWrapping"/>
      </w:r>
    </w:p>
    <w:p w:rsidR="00000000" w:rsidDel="00000000" w:rsidP="00000000" w:rsidRDefault="00000000" w:rsidRPr="00000000" w14:paraId="00000087">
      <w:pPr>
        <w:numPr>
          <w:ilvl w:val="0"/>
          <w:numId w:val="3"/>
        </w:numPr>
        <w:spacing w:after="0" w:afterAutospacing="0" w:before="0" w:beforeAutospacing="0" w:lineRule="auto"/>
        <w:ind w:left="720" w:hanging="360"/>
        <w:jc w:val="both"/>
        <w:rPr/>
      </w:pPr>
      <w:r w:rsidDel="00000000" w:rsidR="00000000" w:rsidRPr="00000000">
        <w:rPr>
          <w:rtl w:val="0"/>
        </w:rPr>
        <w:t xml:space="preserve">vínculos de confianza;</w:t>
        <w:br w:type="textWrapping"/>
      </w:r>
    </w:p>
    <w:p w:rsidR="00000000" w:rsidDel="00000000" w:rsidP="00000000" w:rsidRDefault="00000000" w:rsidRPr="00000000" w14:paraId="00000088">
      <w:pPr>
        <w:numPr>
          <w:ilvl w:val="0"/>
          <w:numId w:val="3"/>
        </w:numPr>
        <w:spacing w:after="0" w:afterAutospacing="0" w:before="0" w:beforeAutospacing="0" w:lineRule="auto"/>
        <w:ind w:left="720" w:hanging="360"/>
        <w:jc w:val="both"/>
        <w:rPr/>
      </w:pPr>
      <w:r w:rsidDel="00000000" w:rsidR="00000000" w:rsidRPr="00000000">
        <w:rPr>
          <w:rtl w:val="0"/>
        </w:rPr>
        <w:t xml:space="preserve">acompañamiento emocional;</w:t>
        <w:br w:type="textWrapping"/>
      </w:r>
    </w:p>
    <w:p w:rsidR="00000000" w:rsidDel="00000000" w:rsidP="00000000" w:rsidRDefault="00000000" w:rsidRPr="00000000" w14:paraId="00000089">
      <w:pPr>
        <w:numPr>
          <w:ilvl w:val="0"/>
          <w:numId w:val="3"/>
        </w:numPr>
        <w:spacing w:after="240" w:before="0" w:beforeAutospacing="0" w:lineRule="auto"/>
        <w:ind w:left="720" w:hanging="360"/>
        <w:jc w:val="both"/>
        <w:rPr/>
      </w:pPr>
      <w:r w:rsidDel="00000000" w:rsidR="00000000" w:rsidRPr="00000000">
        <w:rPr>
          <w:rtl w:val="0"/>
        </w:rPr>
        <w:t xml:space="preserve">y estructuras comunitarias más sólidas.</w:t>
        <w:br w:type="textWrapping"/>
      </w:r>
    </w:p>
    <w:p w:rsidR="00000000" w:rsidDel="00000000" w:rsidP="00000000" w:rsidRDefault="00000000" w:rsidRPr="00000000" w14:paraId="0000008A">
      <w:pPr>
        <w:spacing w:after="240" w:before="240" w:lineRule="auto"/>
        <w:jc w:val="both"/>
        <w:rPr/>
      </w:pPr>
      <w:r w:rsidDel="00000000" w:rsidR="00000000" w:rsidRPr="00000000">
        <w:rPr>
          <w:rtl w:val="0"/>
        </w:rPr>
        <w:t xml:space="preserve">Los participantes destacaron que la violencia se enfrenta no solo con vigilancia o control, sino también con presencia afectiva, organización barrial y reciprocidad social.</w:t>
      </w:r>
    </w:p>
    <w:p w:rsidR="00000000" w:rsidDel="00000000" w:rsidP="00000000" w:rsidRDefault="00000000" w:rsidRPr="00000000" w14:paraId="0000008B">
      <w:pPr>
        <w:keepNext w:val="0"/>
        <w:keepLines w:val="0"/>
        <w:spacing w:before="280" w:lineRule="auto"/>
        <w:jc w:val="both"/>
        <w:rPr>
          <w:b w:val="1"/>
          <w:bCs w:val="1"/>
          <w:i w:val="1"/>
          <w:iCs w:val="1"/>
        </w:rPr>
      </w:pPr>
      <w:r w:rsidDel="00000000" w:rsidR="00000000" w:rsidRPr="00000000">
        <w:rPr>
          <w:b w:val="1"/>
          <w:bCs w:val="1"/>
          <w:i w:val="1"/>
          <w:iCs w:val="1"/>
          <w:rtl w:val="0"/>
        </w:rPr>
        <w:t xml:space="preserve">Comunicación como puente, no como barrera</w:t>
      </w:r>
    </w:p>
    <w:p w:rsidR="00000000" w:rsidDel="00000000" w:rsidP="00000000" w:rsidRDefault="00000000" w:rsidRPr="00000000" w14:paraId="0000008C">
      <w:pPr>
        <w:spacing w:after="240" w:before="240" w:lineRule="auto"/>
        <w:jc w:val="both"/>
        <w:rPr/>
      </w:pPr>
      <w:r w:rsidDel="00000000" w:rsidR="00000000" w:rsidRPr="00000000">
        <w:rPr>
          <w:rtl w:val="0"/>
        </w:rPr>
        <w:t xml:space="preserve">Los medios resaltaron su capacidad para amplificar historias de resiliencia, visibilizar liderazgos comunitarios y evitar narrativas que reproduzcan el miedo. Se propuso avanzar hacia un periodismo que acompañe procesos, contextualice la violencia sin sensacionalismo y contribuya a la construcción de confianza.</w:t>
      </w:r>
    </w:p>
    <w:p w:rsidR="00000000" w:rsidDel="00000000" w:rsidP="00000000" w:rsidRDefault="00000000" w:rsidRPr="00000000" w14:paraId="0000008D">
      <w:pPr>
        <w:keepNext w:val="0"/>
        <w:keepLines w:val="0"/>
        <w:spacing w:before="280" w:lineRule="auto"/>
        <w:jc w:val="both"/>
        <w:rPr>
          <w:b w:val="1"/>
          <w:bCs w:val="1"/>
          <w:i w:val="1"/>
          <w:iCs w:val="1"/>
        </w:rPr>
      </w:pPr>
      <w:r w:rsidDel="00000000" w:rsidR="00000000" w:rsidRPr="00000000">
        <w:rPr>
          <w:b w:val="1"/>
          <w:bCs w:val="1"/>
          <w:i w:val="1"/>
          <w:iCs w:val="1"/>
          <w:rtl w:val="0"/>
        </w:rPr>
        <w:t xml:space="preserve">Aportes específicos desde la mesa de empresas</w:t>
      </w:r>
    </w:p>
    <w:p w:rsidR="00000000" w:rsidDel="00000000" w:rsidP="00000000" w:rsidRDefault="00000000" w:rsidRPr="00000000" w14:paraId="0000008E">
      <w:pPr>
        <w:spacing w:after="240" w:before="240" w:lineRule="auto"/>
        <w:jc w:val="both"/>
        <w:rPr/>
      </w:pPr>
      <w:r w:rsidDel="00000000" w:rsidR="00000000" w:rsidRPr="00000000">
        <w:rPr>
          <w:rtl w:val="0"/>
        </w:rPr>
        <w:t xml:space="preserve">En la mesa de empresas emergieron reflexiones de alto valor estratégico que complementan este eje de alianzas:</w:t>
      </w:r>
    </w:p>
    <w:p w:rsidR="00000000" w:rsidDel="00000000" w:rsidP="00000000" w:rsidRDefault="00000000" w:rsidRPr="00000000" w14:paraId="0000008F">
      <w:pPr>
        <w:numPr>
          <w:ilvl w:val="0"/>
          <w:numId w:val="4"/>
        </w:numPr>
        <w:spacing w:after="0" w:afterAutospacing="0" w:before="240" w:lineRule="auto"/>
        <w:ind w:left="720" w:hanging="360"/>
        <w:jc w:val="both"/>
        <w:rPr/>
      </w:pPr>
      <w:r w:rsidDel="00000000" w:rsidR="00000000" w:rsidRPr="00000000">
        <w:rPr>
          <w:rtl w:val="0"/>
        </w:rPr>
        <w:t xml:space="preserve">Focalizar esfuerzos en territorios específicos.</w:t>
        <w:br w:type="textWrapping"/>
        <w:t xml:space="preserve">Las empresas señalaron la importancia de evitar la dispersión y la duplicación de iniciativas. Trabajar de forma focalizada no solo permite construir confianza real con las comunidades, sino que favorece procesos medibles y sostenibles.</w:t>
        <w:br w:type="textWrapping"/>
      </w:r>
    </w:p>
    <w:p w:rsidR="00000000" w:rsidDel="00000000" w:rsidP="00000000" w:rsidRDefault="00000000" w:rsidRPr="00000000" w14:paraId="00000090">
      <w:pPr>
        <w:numPr>
          <w:ilvl w:val="0"/>
          <w:numId w:val="4"/>
        </w:numPr>
        <w:spacing w:after="0" w:afterAutospacing="0" w:before="0" w:beforeAutospacing="0" w:lineRule="auto"/>
        <w:ind w:left="720" w:hanging="360"/>
        <w:jc w:val="both"/>
        <w:rPr/>
      </w:pPr>
      <w:r w:rsidDel="00000000" w:rsidR="00000000" w:rsidRPr="00000000">
        <w:rPr>
          <w:rtl w:val="0"/>
        </w:rPr>
        <w:t xml:space="preserve">Importancia de los datos e indicadores.</w:t>
        <w:br w:type="textWrapping"/>
        <w:t xml:space="preserve">Resaltaron la necesidad de contar con información confiable, diagnósticos claros e indicadores de impacto que permitan dar seguimiento, evaluar resultados y justificar inversiones sociales en el tiempo.</w:t>
        <w:br w:type="textWrapping"/>
      </w:r>
    </w:p>
    <w:p w:rsidR="00000000" w:rsidDel="00000000" w:rsidP="00000000" w:rsidRDefault="00000000" w:rsidRPr="00000000" w14:paraId="00000091">
      <w:pPr>
        <w:numPr>
          <w:ilvl w:val="0"/>
          <w:numId w:val="4"/>
        </w:numPr>
        <w:spacing w:after="0" w:afterAutospacing="0" w:before="0" w:beforeAutospacing="0" w:lineRule="auto"/>
        <w:ind w:left="720" w:hanging="360"/>
        <w:jc w:val="both"/>
        <w:rPr/>
      </w:pPr>
      <w:r w:rsidDel="00000000" w:rsidR="00000000" w:rsidRPr="00000000">
        <w:rPr>
          <w:rtl w:val="0"/>
        </w:rPr>
        <w:t xml:space="preserve">Cuidar su entorno más cercano: empleados, familias y comunidades de origen.</w:t>
        <w:br w:type="textWrapping"/>
        <w:t xml:space="preserve">Las empresas destacaron que su primer compromiso es con sus colaboradores,  y las familias que habitan en los barrios vulnerables circundantes a sus operaciones. Comprender el entorno donde viven y apoyar sus redes comunitarias fue identificado como parte esencial de una política de bienestar y prevención.</w:t>
        <w:br w:type="textWrapping"/>
      </w:r>
    </w:p>
    <w:p w:rsidR="00000000" w:rsidDel="00000000" w:rsidP="00000000" w:rsidRDefault="00000000" w:rsidRPr="00000000" w14:paraId="00000092">
      <w:pPr>
        <w:numPr>
          <w:ilvl w:val="0"/>
          <w:numId w:val="4"/>
        </w:numPr>
        <w:spacing w:after="240" w:before="0" w:beforeAutospacing="0" w:lineRule="auto"/>
        <w:ind w:left="720" w:hanging="360"/>
        <w:jc w:val="both"/>
      </w:pPr>
      <w:r w:rsidDel="00000000" w:rsidR="00000000" w:rsidRPr="00000000">
        <w:rPr>
          <w:rtl w:val="0"/>
        </w:rPr>
        <w:t xml:space="preserve">Diversidad de líneas de responsabilidad social empresarial (RSE).</w:t>
        <w:br w:type="textWrapping"/>
        <w:t xml:space="preserve">Aunque las empresas manejan múltiples líneas de RSE (ambiental, educativa, comunitaria, cultural), vieron con claridad que existen oportunidades de sinergia para articular esfuerzos, evitar la duplicidad y optimizar recursos que ya son escasos.</w:t>
      </w:r>
    </w:p>
    <w:p w:rsidR="00000000" w:rsidDel="00000000" w:rsidP="00000000" w:rsidRDefault="00000000" w:rsidRPr="00000000" w14:paraId="00000093">
      <w:pPr>
        <w:spacing w:after="240" w:before="240" w:lineRule="auto"/>
        <w:jc w:val="both"/>
        <w:rPr/>
      </w:pPr>
      <w:r w:rsidDel="00000000" w:rsidR="00000000" w:rsidRPr="00000000">
        <w:rPr>
          <w:rtl w:val="0"/>
        </w:rPr>
        <w:t xml:space="preserve">Estas reflexiones aportaron una mirada muy concreta sobre cómo el sector privado puede integrarse de manera estratégica, sostenible y corresponsable en los esfuerzos de prevención y cohesión social.</w:t>
      </w:r>
    </w:p>
    <w:p w:rsidR="00000000" w:rsidDel="00000000" w:rsidP="00000000" w:rsidRDefault="00000000" w:rsidRPr="00000000" w14:paraId="00000094">
      <w:pPr>
        <w:spacing w:after="240" w:before="240" w:lineRule="auto"/>
        <w:jc w:val="both"/>
        <w:rPr>
          <w:b w:val="1"/>
          <w:bCs w:val="1"/>
          <w:sz w:val="34"/>
          <w:szCs w:val="34"/>
        </w:rPr>
      </w:pPr>
      <w:r w:rsidDel="00000000" w:rsidR="00000000" w:rsidRPr="00000000">
        <w:rPr>
          <w:b w:val="1"/>
          <w:bCs w:val="1"/>
          <w:sz w:val="26"/>
          <w:szCs w:val="26"/>
          <w:rtl w:val="0"/>
        </w:rPr>
        <w:t xml:space="preserve">4.3 Análisis Temático de Espacio de Diálogo 2</w:t>
      </w:r>
      <w:r w:rsidDel="00000000" w:rsidR="00000000" w:rsidRPr="00000000">
        <w:rPr>
          <w:rtl w:val="0"/>
        </w:rPr>
      </w:r>
    </w:p>
    <w:p w:rsidR="00000000" w:rsidDel="00000000" w:rsidP="00000000" w:rsidRDefault="00000000" w:rsidRPr="00000000" w14:paraId="00000095">
      <w:pPr>
        <w:spacing w:after="240" w:before="240" w:lineRule="auto"/>
        <w:jc w:val="both"/>
        <w:rPr/>
      </w:pPr>
      <w:r w:rsidDel="00000000" w:rsidR="00000000" w:rsidRPr="00000000">
        <w:rPr>
          <w:rtl w:val="0"/>
        </w:rPr>
        <w:t xml:space="preserve">El Espacio de Diálogo 2 puso en evidencia que, pese al impacto profundo de la violencia, los territorios han desarrollado prácticas sólidas de resiliencia y cooperación que permiten sostener la vida comunitaria. A diferencia del primer espacio, centrado en el miedo y la incertidumbre, este diálogo se orientó hacia las soluciones existentes y hacia la posibilidad de ampliarlas mediante alianzas estratégicas. Los participantes coincidieron en que el tejido social, compuesto por redes comunitarias, grupos juveniles, liderazgos barriales y, en muchos casos, redes eclesiales cuyo rol varios gremios conocieron recién en este encuentro, ha sido la primera línea de protección frente a la violencia y el abandono estatal. Estas redes funcionan como espacios seguros, de contención emocional y de acompañamiento mutuo, y fueron descritas como verdaderos “escudos comunitarios”.</w:t>
      </w:r>
    </w:p>
    <w:p w:rsidR="00000000" w:rsidDel="00000000" w:rsidP="00000000" w:rsidRDefault="00000000" w:rsidRPr="00000000" w14:paraId="00000096">
      <w:pPr>
        <w:spacing w:after="240" w:before="240" w:lineRule="auto"/>
        <w:jc w:val="both"/>
        <w:rPr/>
      </w:pPr>
      <w:r w:rsidDel="00000000" w:rsidR="00000000" w:rsidRPr="00000000">
        <w:rPr>
          <w:rtl w:val="0"/>
        </w:rPr>
        <w:t xml:space="preserve">La conversación también destacó la importancia de crear oportunidades educativas, culturales y laborales como una ruta directa para prevenir el reclutamiento y ampliar horizontes para la juventud. Este enfoque se fortaleció con el reconocimiento al notable nivel de preparación, claridad conceptual y capacidad organizativa de los jóvenes presentes, cuya participación sorprendió y motivó a varios sectores a repensar su rol en la construcción de soluciones.</w:t>
      </w:r>
    </w:p>
    <w:p w:rsidR="00000000" w:rsidDel="00000000" w:rsidP="00000000" w:rsidRDefault="00000000" w:rsidRPr="00000000" w14:paraId="00000097">
      <w:pPr>
        <w:spacing w:after="240" w:before="240" w:lineRule="auto"/>
        <w:jc w:val="both"/>
        <w:rPr/>
      </w:pPr>
      <w:r w:rsidDel="00000000" w:rsidR="00000000" w:rsidRPr="00000000">
        <w:rPr>
          <w:rtl w:val="0"/>
        </w:rPr>
        <w:t xml:space="preserve">En relación con las alianzas, emergió con fuerza la necesidad de articular esfuerzos entre empresas, gobierno local, academia, ONG, medios y comunidades, evitando la dispersión y la duplicación de acciones. La mesa de empresas aportó reflexiones clave: focalizar intervenciones en territorios específicos para construir confianza real, trabajar con indicadores y datos que permitan dar seguimiento a los resultados, cuidar a su “primer círculo” empleados, sus familias y las comunidades donde viven—, y buscar sinergias entre sus diversas líneas de responsabilidad social empresarial para optimizar recursos que ya son escasos.</w:t>
      </w:r>
    </w:p>
    <w:p w:rsidR="00000000" w:rsidDel="00000000" w:rsidP="00000000" w:rsidRDefault="00000000" w:rsidRPr="00000000" w14:paraId="00000098">
      <w:pPr>
        <w:spacing w:after="240" w:before="240" w:lineRule="auto"/>
        <w:jc w:val="both"/>
        <w:rPr/>
      </w:pPr>
      <w:r w:rsidDel="00000000" w:rsidR="00000000" w:rsidRPr="00000000">
        <w:rPr>
          <w:rtl w:val="0"/>
        </w:rPr>
        <w:t xml:space="preserve">Finalmente, el diálogo subrayó que enfrentar la violencia requiere reconstruir confianzas y pasar del autocuidado individual, que aísla, hacia prácticas de cuidado colectivo, que fortalecen vínculos y permiten una resiliencia compartida. En este esfuerzo, la comunicación juega un rol decisivo: los medios destacaron su responsabilidad en amplificar historias de resistencia, visibilizar liderazgos comunitarios y contribuir a narrativas que acompañen los procesos en lugar de reforzar el miedo.</w:t>
      </w:r>
    </w:p>
    <w:p w:rsidR="00000000" w:rsidDel="00000000" w:rsidP="00000000" w:rsidRDefault="00000000" w:rsidRPr="00000000" w14:paraId="00000099">
      <w:pPr>
        <w:spacing w:after="240" w:before="240" w:lineRule="auto"/>
        <w:jc w:val="both"/>
        <w:rPr/>
      </w:pPr>
      <w:r w:rsidDel="00000000" w:rsidR="00000000" w:rsidRPr="00000000">
        <w:rPr>
          <w:rtl w:val="0"/>
        </w:rPr>
        <w:t xml:space="preserve">En conjunto, el Espacio de Diálogo 2 mostró que, aunque los desafíos son profundos, existen capacidades vivas, redes organizadas y voluntades intersectoriales que pueden convertirse en la base de una estrategia colectiva para reconstruir confianza, ampliar oportunidades y fortalecer la resiliencia en los territorios.</w:t>
      </w:r>
    </w:p>
    <w:p w:rsidR="00000000" w:rsidDel="00000000" w:rsidP="00000000" w:rsidRDefault="00000000" w:rsidRPr="00000000" w14:paraId="0000009A">
      <w:pPr>
        <w:spacing w:after="240" w:before="240" w:lineRule="auto"/>
        <w:jc w:val="both"/>
        <w:rPr/>
      </w:pPr>
      <w:r w:rsidDel="00000000" w:rsidR="00000000" w:rsidRPr="00000000">
        <w:rPr>
          <w:rtl w:val="0"/>
        </w:rPr>
      </w:r>
    </w:p>
    <w:p w:rsidR="00000000" w:rsidDel="00000000" w:rsidP="00000000" w:rsidRDefault="00000000" w:rsidRPr="00000000" w14:paraId="0000009B">
      <w:pPr>
        <w:pStyle w:val="Heading1"/>
        <w:keepNext w:val="0"/>
        <w:keepLines w:val="0"/>
        <w:spacing w:before="480" w:lineRule="auto"/>
        <w:jc w:val="both"/>
        <w:rPr>
          <w:b w:val="1"/>
          <w:bCs w:val="1"/>
          <w:sz w:val="38"/>
          <w:szCs w:val="38"/>
        </w:rPr>
      </w:pPr>
      <w:bookmarkStart w:colFirst="0" w:colLast="0" w:name="_9o5jkr94991k" w:id="16"/>
      <w:bookmarkEnd w:id="16"/>
      <w:r w:rsidDel="00000000" w:rsidR="00000000" w:rsidRPr="00000000">
        <w:rPr>
          <w:b w:val="1"/>
          <w:bCs w:val="1"/>
          <w:sz w:val="38"/>
          <w:szCs w:val="38"/>
          <w:rtl w:val="0"/>
        </w:rPr>
        <w:t xml:space="preserve">5. Análisis Transversal</w:t>
      </w:r>
    </w:p>
    <w:p w:rsidR="00000000" w:rsidDel="00000000" w:rsidP="00000000" w:rsidRDefault="00000000" w:rsidRPr="00000000" w14:paraId="0000009C">
      <w:pPr>
        <w:spacing w:after="240" w:before="240" w:lineRule="auto"/>
        <w:jc w:val="both"/>
        <w:rPr/>
      </w:pPr>
      <w:r w:rsidDel="00000000" w:rsidR="00000000" w:rsidRPr="00000000">
        <w:rPr>
          <w:rtl w:val="0"/>
        </w:rPr>
        <w:t xml:space="preserve">El análisis global del Laboratorio de Acción Colectiva revela que, más allá de las particularidades de cada gremio, emergieron tres ejes de transformación profunda que atraviesan todo el ejercicio:</w:t>
      </w:r>
    </w:p>
    <w:p w:rsidR="00000000" w:rsidDel="00000000" w:rsidP="00000000" w:rsidRDefault="00000000" w:rsidRPr="00000000" w14:paraId="0000009D">
      <w:pPr>
        <w:spacing w:after="240" w:before="240" w:lineRule="auto"/>
        <w:jc w:val="both"/>
        <w:rPr/>
      </w:pPr>
      <w:r w:rsidDel="00000000" w:rsidR="00000000" w:rsidRPr="00000000">
        <w:rPr>
          <w:rtl w:val="0"/>
        </w:rPr>
        <w:t xml:space="preserve">En primer lugar, una cultura de paz y convivencia entendida no como un ideal abstracto, sino como una práctica que se construye desde el reconocimiento mutuo, la escucha activa y la humanización del otro. El laboratorio evidenció que, cuando actores históricamente distantes: empresas, comunidades, gobiernos locales, medios, academia, ONG, se encuentran y dialogan en un espacio seguro, se habilitan percepciones nuevas sobre la ciudad y sobre quienes la habitan. Esta experiencia compartida permitió quebrar estereotipos, reducir prejuicios y generar una comprensión más integral de cómo la violencia afecta la vida cotidiana en distintos territorios.</w:t>
      </w:r>
    </w:p>
    <w:p w:rsidR="00000000" w:rsidDel="00000000" w:rsidP="00000000" w:rsidRDefault="00000000" w:rsidRPr="00000000" w14:paraId="0000009E">
      <w:pPr>
        <w:spacing w:after="240" w:before="240" w:lineRule="auto"/>
        <w:jc w:val="both"/>
        <w:rPr/>
      </w:pPr>
      <w:r w:rsidDel="00000000" w:rsidR="00000000" w:rsidRPr="00000000">
        <w:rPr>
          <w:rtl w:val="0"/>
        </w:rPr>
        <w:t xml:space="preserve">En segundo lugar, el tejido social y la interinstitucionalidad emergieron como pilares esenciales. Las conversaciones mostraron que existen redes comunitarias, iniciativas juveniles, redes eclesiales, programas institucionales y experiencias empresariales que ya contribuyen a la resiliencia territorial. Sin embargo, también se constató que estos esfuerzos operan de manera dispersa y, en ocasiones, duplican acciones. El laboratorio permitió comenzar a tejer confianza intersectorial, dando un paso hacia la articulación real entre actores que normalmente no comparten espacios, pero que tienen capacidades complementarias para generar impactos sostenibles.</w:t>
      </w:r>
    </w:p>
    <w:p w:rsidR="00000000" w:rsidDel="00000000" w:rsidP="00000000" w:rsidRDefault="00000000" w:rsidRPr="00000000" w14:paraId="0000009F">
      <w:pPr>
        <w:spacing w:after="240" w:before="240" w:lineRule="auto"/>
        <w:jc w:val="both"/>
        <w:rPr/>
      </w:pPr>
      <w:r w:rsidDel="00000000" w:rsidR="00000000" w:rsidRPr="00000000">
        <w:rPr>
          <w:rtl w:val="0"/>
        </w:rPr>
        <w:t xml:space="preserve">Finalmente, el laboratorio activó una agencia colectiva: una conciencia compartida de corresponsabilidad y necesidad de actuar juntos. Tanto el análisis del riesgo como las experiencias de resiliencia mostraron que ningún sector puede enfrentar la violencia por sí solo. Esta comprensión transversal, inédita para muchos participantes, permitió visualizar rutas concretas de cooperación, reconociendo que la construcción de paz urbana exige estrategias conjuntas, sostenidas y basadas en los vínculos humanos.</w:t>
      </w:r>
    </w:p>
    <w:p w:rsidR="00000000" w:rsidDel="00000000" w:rsidP="00000000" w:rsidRDefault="00000000" w:rsidRPr="00000000" w14:paraId="000000A0">
      <w:pPr>
        <w:pStyle w:val="Heading1"/>
        <w:keepNext w:val="0"/>
        <w:keepLines w:val="0"/>
        <w:spacing w:before="480" w:lineRule="auto"/>
        <w:jc w:val="both"/>
        <w:rPr>
          <w:b w:val="1"/>
          <w:bCs w:val="1"/>
          <w:sz w:val="38"/>
          <w:szCs w:val="38"/>
        </w:rPr>
      </w:pPr>
      <w:bookmarkStart w:colFirst="0" w:colLast="0" w:name="_9ww3i3wlxzav" w:id="17"/>
      <w:bookmarkEnd w:id="17"/>
      <w:r w:rsidDel="00000000" w:rsidR="00000000" w:rsidRPr="00000000">
        <w:rPr>
          <w:b w:val="1"/>
          <w:bCs w:val="1"/>
          <w:sz w:val="38"/>
          <w:szCs w:val="38"/>
          <w:rtl w:val="0"/>
        </w:rPr>
        <w:t xml:space="preserve">6. Conclusiones</w:t>
      </w:r>
    </w:p>
    <w:p w:rsidR="00000000" w:rsidDel="00000000" w:rsidP="00000000" w:rsidRDefault="00000000" w:rsidRPr="00000000" w14:paraId="000000A1">
      <w:pPr>
        <w:spacing w:after="240" w:before="240" w:lineRule="auto"/>
        <w:jc w:val="both"/>
        <w:rPr/>
      </w:pPr>
      <w:r w:rsidDel="00000000" w:rsidR="00000000" w:rsidRPr="00000000">
        <w:rPr>
          <w:rtl w:val="0"/>
        </w:rPr>
        <w:t xml:space="preserve">El Laboratorio de Acción Colectiva se consolidó como un espacio de diálogo transformador, capaz de generar entendimiento entre sectores que rara vez comparten agendas comunes. A lo largo de las sesiones, los participantes no solo visibilizaron las múltiples formas en que la violencia atraviesa sus vidas; también identificaron prácticas de resistencia, capacidades institucionales y comunitarias, y oportunidades latentes para articular respuestas.</w:t>
      </w:r>
    </w:p>
    <w:p w:rsidR="00000000" w:rsidDel="00000000" w:rsidP="00000000" w:rsidRDefault="00000000" w:rsidRPr="00000000" w14:paraId="000000A2">
      <w:pPr>
        <w:spacing w:after="240" w:before="240" w:lineRule="auto"/>
        <w:jc w:val="both"/>
        <w:rPr/>
      </w:pPr>
      <w:r w:rsidDel="00000000" w:rsidR="00000000" w:rsidRPr="00000000">
        <w:rPr>
          <w:rtl w:val="0"/>
        </w:rPr>
        <w:t xml:space="preserve">El ejercicio evidenció que la violencia urbana en Guayaquil no es únicamente un fenómeno delictivo, sino un proceso que erosiona vínculos, fragmenta territorios y debilita la confianza entre instituciones y ciudadanía. Sin embargo, también dejó claro que la ciudad cuenta con capacidades vivas y diversas: redes comunitarias que sostienen barrios abandonados, jóvenes altamente preparados y comprometidos, empresas con disposición a focalizar su acción social, medios con voluntad de transformar las narrativas del miedo, y gobiernos locales con interés en habilitar espacios de encuentro.</w:t>
      </w:r>
    </w:p>
    <w:p w:rsidR="00000000" w:rsidDel="00000000" w:rsidP="00000000" w:rsidRDefault="00000000" w:rsidRPr="00000000" w14:paraId="000000A3">
      <w:pPr>
        <w:spacing w:after="240" w:before="240" w:lineRule="auto"/>
        <w:jc w:val="both"/>
        <w:rPr/>
      </w:pPr>
      <w:r w:rsidDel="00000000" w:rsidR="00000000" w:rsidRPr="00000000">
        <w:rPr>
          <w:rtl w:val="0"/>
        </w:rPr>
        <w:t xml:space="preserve">En este sentido, el laboratorio mostró que la construcción de paz es posible siempre que exista:</w:t>
      </w:r>
    </w:p>
    <w:p w:rsidR="00000000" w:rsidDel="00000000" w:rsidP="00000000" w:rsidRDefault="00000000" w:rsidRPr="00000000" w14:paraId="000000A4">
      <w:pPr>
        <w:numPr>
          <w:ilvl w:val="0"/>
          <w:numId w:val="5"/>
        </w:numPr>
        <w:spacing w:after="0" w:afterAutospacing="0" w:before="240" w:lineRule="auto"/>
        <w:ind w:left="720" w:hanging="360"/>
        <w:jc w:val="both"/>
        <w:rPr/>
      </w:pPr>
      <w:r w:rsidDel="00000000" w:rsidR="00000000" w:rsidRPr="00000000">
        <w:rPr>
          <w:rtl w:val="0"/>
        </w:rPr>
        <w:t xml:space="preserve">voluntad política para habilitar espacios plurales;</w:t>
        <w:br w:type="textWrapping"/>
      </w:r>
    </w:p>
    <w:p w:rsidR="00000000" w:rsidDel="00000000" w:rsidP="00000000" w:rsidRDefault="00000000" w:rsidRPr="00000000" w14:paraId="000000A5">
      <w:pPr>
        <w:numPr>
          <w:ilvl w:val="0"/>
          <w:numId w:val="5"/>
        </w:numPr>
        <w:spacing w:after="0" w:afterAutospacing="0" w:before="0" w:beforeAutospacing="0" w:lineRule="auto"/>
        <w:ind w:left="720" w:hanging="360"/>
        <w:jc w:val="both"/>
        <w:rPr/>
      </w:pPr>
      <w:r w:rsidDel="00000000" w:rsidR="00000000" w:rsidRPr="00000000">
        <w:rPr>
          <w:rtl w:val="0"/>
        </w:rPr>
        <w:t xml:space="preserve">articulación institucional efectiva;</w:t>
        <w:br w:type="textWrapping"/>
      </w:r>
    </w:p>
    <w:p w:rsidR="00000000" w:rsidDel="00000000" w:rsidP="00000000" w:rsidRDefault="00000000" w:rsidRPr="00000000" w14:paraId="000000A6">
      <w:pPr>
        <w:numPr>
          <w:ilvl w:val="0"/>
          <w:numId w:val="5"/>
        </w:numPr>
        <w:spacing w:after="0" w:afterAutospacing="0" w:before="0" w:beforeAutospacing="0" w:lineRule="auto"/>
        <w:ind w:left="720" w:hanging="360"/>
        <w:jc w:val="both"/>
        <w:rPr/>
      </w:pPr>
      <w:r w:rsidDel="00000000" w:rsidR="00000000" w:rsidRPr="00000000">
        <w:rPr>
          <w:rtl w:val="0"/>
        </w:rPr>
        <w:t xml:space="preserve">participación comunitaria real;</w:t>
        <w:br w:type="textWrapping"/>
      </w:r>
    </w:p>
    <w:p w:rsidR="00000000" w:rsidDel="00000000" w:rsidP="00000000" w:rsidRDefault="00000000" w:rsidRPr="00000000" w14:paraId="000000A7">
      <w:pPr>
        <w:numPr>
          <w:ilvl w:val="0"/>
          <w:numId w:val="5"/>
        </w:numPr>
        <w:spacing w:after="240" w:before="0" w:beforeAutospacing="0" w:lineRule="auto"/>
        <w:ind w:left="720" w:hanging="360"/>
        <w:jc w:val="both"/>
        <w:rPr/>
      </w:pPr>
      <w:r w:rsidDel="00000000" w:rsidR="00000000" w:rsidRPr="00000000">
        <w:rPr>
          <w:rtl w:val="0"/>
        </w:rPr>
        <w:t xml:space="preserve">y apertura al aprendizaje mutuo entre sectores.</w:t>
        <w:br w:type="textWrapping"/>
      </w:r>
    </w:p>
    <w:p w:rsidR="00000000" w:rsidDel="00000000" w:rsidP="00000000" w:rsidRDefault="00000000" w:rsidRPr="00000000" w14:paraId="000000A8">
      <w:pPr>
        <w:spacing w:after="240" w:before="240" w:lineRule="auto"/>
        <w:jc w:val="both"/>
        <w:rPr/>
      </w:pPr>
      <w:r w:rsidDel="00000000" w:rsidR="00000000" w:rsidRPr="00000000">
        <w:rPr>
          <w:rtl w:val="0"/>
        </w:rPr>
        <w:t xml:space="preserve">El principal hallazgo es que la ciudad no está inmóvil: ya existen semillas de cooperación y resiliencia que, si se articulan, tienen el potencial de transformar el rumbo de los territorios y reducir el impacto de la violencia en la vida urbana. El laboratorio demostró que estos procesos comienzan por algo tan simple como escucharse, conocerse y reconocerse como parte de un mismo esfuerzo colectivo.</w:t>
      </w:r>
    </w:p>
    <w:p w:rsidR="00000000" w:rsidDel="00000000" w:rsidP="00000000" w:rsidRDefault="00000000" w:rsidRPr="00000000" w14:paraId="000000A9">
      <w:pPr>
        <w:pStyle w:val="Heading1"/>
        <w:keepNext w:val="0"/>
        <w:keepLines w:val="0"/>
        <w:spacing w:before="480" w:lineRule="auto"/>
        <w:jc w:val="both"/>
        <w:rPr>
          <w:b w:val="1"/>
          <w:bCs w:val="1"/>
          <w:sz w:val="38"/>
          <w:szCs w:val="38"/>
        </w:rPr>
      </w:pPr>
      <w:bookmarkStart w:colFirst="0" w:colLast="0" w:name="_twi0aozduz5s" w:id="18"/>
      <w:bookmarkEnd w:id="18"/>
      <w:r w:rsidDel="00000000" w:rsidR="00000000" w:rsidRPr="00000000">
        <w:rPr>
          <w:sz w:val="46"/>
          <w:szCs w:val="46"/>
          <w:rtl w:val="0"/>
        </w:rPr>
        <w:t xml:space="preserve">7. </w:t>
      </w:r>
      <w:r w:rsidDel="00000000" w:rsidR="00000000" w:rsidRPr="00000000">
        <w:rPr>
          <w:b w:val="1"/>
          <w:bCs w:val="1"/>
          <w:sz w:val="38"/>
          <w:szCs w:val="38"/>
          <w:rtl w:val="0"/>
        </w:rPr>
        <w:t xml:space="preserve">Recomendaciones</w:t>
      </w:r>
    </w:p>
    <w:p w:rsidR="00000000" w:rsidDel="00000000" w:rsidP="00000000" w:rsidRDefault="00000000" w:rsidRPr="00000000" w14:paraId="000000AA">
      <w:pPr>
        <w:spacing w:after="240" w:before="240" w:lineRule="auto"/>
        <w:jc w:val="both"/>
        <w:rPr/>
      </w:pPr>
      <w:r w:rsidDel="00000000" w:rsidR="00000000" w:rsidRPr="00000000">
        <w:rPr>
          <w:rtl w:val="0"/>
        </w:rPr>
        <w:t xml:space="preserve">A partir de la información sistematizada y de la reflexión intersectorial, se proponen las siguientes recomendaciones orientadas a fortalecer la acción colectiva:</w:t>
      </w:r>
    </w:p>
    <w:p w:rsidR="00000000" w:rsidDel="00000000" w:rsidP="00000000" w:rsidRDefault="00000000" w:rsidRPr="00000000" w14:paraId="000000AB">
      <w:pPr>
        <w:pStyle w:val="Heading3"/>
        <w:keepNext w:val="0"/>
        <w:keepLines w:val="0"/>
        <w:spacing w:before="280" w:lineRule="auto"/>
        <w:jc w:val="both"/>
        <w:rPr>
          <w:color w:val="000000"/>
          <w:sz w:val="26"/>
          <w:szCs w:val="26"/>
        </w:rPr>
      </w:pPr>
      <w:bookmarkStart w:colFirst="0" w:colLast="0" w:name="_8b7f1n1u47z" w:id="19"/>
      <w:bookmarkEnd w:id="19"/>
      <w:r w:rsidDel="00000000" w:rsidR="00000000" w:rsidRPr="00000000">
        <w:rPr>
          <w:color w:val="000000"/>
          <w:sz w:val="26"/>
          <w:szCs w:val="26"/>
          <w:rtl w:val="0"/>
        </w:rPr>
        <w:t xml:space="preserve">A gobiernos locales</w:t>
      </w:r>
    </w:p>
    <w:p w:rsidR="00000000" w:rsidDel="00000000" w:rsidP="00000000" w:rsidRDefault="00000000" w:rsidRPr="00000000" w14:paraId="000000AC">
      <w:pPr>
        <w:numPr>
          <w:ilvl w:val="0"/>
          <w:numId w:val="11"/>
        </w:numPr>
        <w:spacing w:after="0" w:afterAutospacing="0" w:before="240" w:lineRule="auto"/>
        <w:ind w:left="720" w:hanging="360"/>
        <w:jc w:val="both"/>
        <w:rPr/>
      </w:pPr>
      <w:r w:rsidDel="00000000" w:rsidR="00000000" w:rsidRPr="00000000">
        <w:rPr>
          <w:rtl w:val="0"/>
        </w:rPr>
        <w:t xml:space="preserve">Promover </w:t>
      </w:r>
      <w:r w:rsidDel="00000000" w:rsidR="00000000" w:rsidRPr="00000000">
        <w:rPr>
          <w:rtl w:val="0"/>
        </w:rPr>
        <w:t xml:space="preserve">mecanismos permanentes de diálogo ciudadano que permitan recoger voces diversas y construir políticas de prevención más ajustadas al territorio.</w:t>
        <w:br w:type="textWrapping"/>
      </w:r>
    </w:p>
    <w:p w:rsidR="00000000" w:rsidDel="00000000" w:rsidP="00000000" w:rsidRDefault="00000000" w:rsidRPr="00000000" w14:paraId="000000AD">
      <w:pPr>
        <w:numPr>
          <w:ilvl w:val="0"/>
          <w:numId w:val="11"/>
        </w:numPr>
        <w:spacing w:after="0" w:afterAutospacing="0" w:before="0" w:beforeAutospacing="0" w:lineRule="auto"/>
        <w:ind w:left="720" w:hanging="360"/>
        <w:jc w:val="both"/>
        <w:rPr/>
      </w:pPr>
      <w:r w:rsidDel="00000000" w:rsidR="00000000" w:rsidRPr="00000000">
        <w:rPr>
          <w:rtl w:val="0"/>
        </w:rPr>
        <w:t xml:space="preserve">Promover inversiones sostenidas en espacios públicos seguros, movilidad protegida y programas de convivencia comunitaria.</w:t>
        <w:br w:type="textWrapping"/>
      </w:r>
    </w:p>
    <w:p w:rsidR="00000000" w:rsidDel="00000000" w:rsidP="00000000" w:rsidRDefault="00000000" w:rsidRPr="00000000" w14:paraId="000000AE">
      <w:pPr>
        <w:numPr>
          <w:ilvl w:val="0"/>
          <w:numId w:val="11"/>
        </w:numPr>
        <w:spacing w:after="240" w:before="0" w:beforeAutospacing="0" w:lineRule="auto"/>
        <w:ind w:left="720" w:hanging="360"/>
        <w:jc w:val="both"/>
        <w:rPr/>
      </w:pPr>
      <w:r w:rsidDel="00000000" w:rsidR="00000000" w:rsidRPr="00000000">
        <w:rPr>
          <w:rtl w:val="0"/>
        </w:rPr>
        <w:t xml:space="preserve">Facilitar la coordinación interinstitucional (seguridad, desarrollo social, educación, cultura) en territorios específicos para focalizar y evitar duplicación de esfuerzos que permitan replicar un modelo sostenible de reconstrucción del tejido social y la convivencia pacífica en una sociedad equitativa. </w:t>
        <w:br w:type="textWrapping"/>
      </w:r>
    </w:p>
    <w:p w:rsidR="00000000" w:rsidDel="00000000" w:rsidP="00000000" w:rsidRDefault="00000000" w:rsidRPr="00000000" w14:paraId="000000AF">
      <w:pPr>
        <w:pStyle w:val="Heading3"/>
        <w:keepNext w:val="0"/>
        <w:keepLines w:val="0"/>
        <w:spacing w:before="280" w:lineRule="auto"/>
        <w:jc w:val="both"/>
        <w:rPr>
          <w:color w:val="000000"/>
          <w:sz w:val="26"/>
          <w:szCs w:val="26"/>
        </w:rPr>
      </w:pPr>
      <w:bookmarkStart w:colFirst="0" w:colLast="0" w:name="_5dpvgellutdn" w:id="20"/>
      <w:bookmarkEnd w:id="20"/>
      <w:r w:rsidDel="00000000" w:rsidR="00000000" w:rsidRPr="00000000">
        <w:rPr>
          <w:color w:val="000000"/>
          <w:sz w:val="26"/>
          <w:szCs w:val="26"/>
          <w:rtl w:val="0"/>
        </w:rPr>
        <w:t xml:space="preserve">A empresas y medios de comunicación</w:t>
      </w:r>
    </w:p>
    <w:p w:rsidR="00000000" w:rsidDel="00000000" w:rsidP="00000000" w:rsidRDefault="00000000" w:rsidRPr="00000000" w14:paraId="000000B0">
      <w:pPr>
        <w:numPr>
          <w:ilvl w:val="0"/>
          <w:numId w:val="10"/>
        </w:numPr>
        <w:spacing w:after="0" w:afterAutospacing="0" w:before="240" w:lineRule="auto"/>
        <w:ind w:left="720" w:hanging="360"/>
        <w:jc w:val="both"/>
        <w:rPr/>
      </w:pPr>
      <w:r w:rsidDel="00000000" w:rsidR="00000000" w:rsidRPr="00000000">
        <w:rPr>
          <w:rtl w:val="0"/>
        </w:rPr>
        <w:t xml:space="preserve">Fortalecer su rol en la promoción de narrativas de paz, visibilizando historias de resiliencia y reconociendo las capacidades comunitarias existentes.</w:t>
        <w:br w:type="textWrapping"/>
      </w:r>
    </w:p>
    <w:p w:rsidR="00000000" w:rsidDel="00000000" w:rsidP="00000000" w:rsidRDefault="00000000" w:rsidRPr="00000000" w14:paraId="000000B1">
      <w:pPr>
        <w:numPr>
          <w:ilvl w:val="0"/>
          <w:numId w:val="10"/>
        </w:numPr>
        <w:spacing w:after="0" w:afterAutospacing="0" w:before="0" w:beforeAutospacing="0" w:lineRule="auto"/>
        <w:ind w:left="720" w:hanging="360"/>
        <w:jc w:val="both"/>
        <w:rPr/>
      </w:pPr>
      <w:r w:rsidDel="00000000" w:rsidR="00000000" w:rsidRPr="00000000">
        <w:rPr>
          <w:rtl w:val="0"/>
        </w:rPr>
        <w:t xml:space="preserve">Desarrollar estrategias de responsabilidad social territorial focalizadas, con indicadores claros, evitando duplicidad e impulsando alianzas multisectoriales.</w:t>
        <w:br w:type="textWrapping"/>
      </w:r>
    </w:p>
    <w:p w:rsidR="00000000" w:rsidDel="00000000" w:rsidP="00000000" w:rsidRDefault="00000000" w:rsidRPr="00000000" w14:paraId="000000B2">
      <w:pPr>
        <w:numPr>
          <w:ilvl w:val="0"/>
          <w:numId w:val="10"/>
        </w:numPr>
        <w:spacing w:after="240" w:before="0" w:beforeAutospacing="0" w:lineRule="auto"/>
        <w:ind w:left="720" w:hanging="360"/>
        <w:jc w:val="both"/>
        <w:rPr/>
      </w:pPr>
      <w:r w:rsidDel="00000000" w:rsidR="00000000" w:rsidRPr="00000000">
        <w:rPr>
          <w:rtl w:val="0"/>
        </w:rPr>
        <w:t xml:space="preserve">Cuidar a su “primer círculo”: colaboradores, familias y comunidades de origen, incorporando estrategias de bienestar, movilidad segura y acompañamiento emocional.</w:t>
        <w:br w:type="textWrapping"/>
      </w:r>
    </w:p>
    <w:p w:rsidR="00000000" w:rsidDel="00000000" w:rsidP="00000000" w:rsidRDefault="00000000" w:rsidRPr="00000000" w14:paraId="000000B3">
      <w:pPr>
        <w:pStyle w:val="Heading3"/>
        <w:keepNext w:val="0"/>
        <w:keepLines w:val="0"/>
        <w:spacing w:before="280" w:lineRule="auto"/>
        <w:jc w:val="both"/>
        <w:rPr>
          <w:color w:val="000000"/>
          <w:sz w:val="26"/>
          <w:szCs w:val="26"/>
        </w:rPr>
      </w:pPr>
      <w:bookmarkStart w:colFirst="0" w:colLast="0" w:name="_1ier61a1mf8s" w:id="21"/>
      <w:bookmarkEnd w:id="21"/>
      <w:r w:rsidDel="00000000" w:rsidR="00000000" w:rsidRPr="00000000">
        <w:rPr>
          <w:color w:val="000000"/>
          <w:sz w:val="26"/>
          <w:szCs w:val="26"/>
          <w:rtl w:val="0"/>
        </w:rPr>
        <w:t xml:space="preserve">A universidades, centros de investigación y agencias de cooperación</w:t>
      </w:r>
    </w:p>
    <w:p w:rsidR="00000000" w:rsidDel="00000000" w:rsidP="00000000" w:rsidRDefault="00000000" w:rsidRPr="00000000" w14:paraId="000000B4">
      <w:pPr>
        <w:numPr>
          <w:ilvl w:val="0"/>
          <w:numId w:val="13"/>
        </w:numPr>
        <w:spacing w:after="0" w:afterAutospacing="0" w:before="240" w:lineRule="auto"/>
        <w:ind w:left="720" w:hanging="360"/>
        <w:jc w:val="both"/>
        <w:rPr/>
      </w:pPr>
      <w:r w:rsidDel="00000000" w:rsidR="00000000" w:rsidRPr="00000000">
        <w:rPr>
          <w:rtl w:val="0"/>
        </w:rPr>
        <w:t xml:space="preserve">Impulsar investigaciones aplicadas, evaluaciones y sistematizaciones que fortalezcan la comprensión del fenómeno de violencia y sus impactos.</w:t>
        <w:br w:type="textWrapping"/>
      </w:r>
    </w:p>
    <w:p w:rsidR="00000000" w:rsidDel="00000000" w:rsidP="00000000" w:rsidRDefault="00000000" w:rsidRPr="00000000" w14:paraId="000000B5">
      <w:pPr>
        <w:numPr>
          <w:ilvl w:val="0"/>
          <w:numId w:val="13"/>
        </w:numPr>
        <w:spacing w:after="0" w:afterAutospacing="0" w:before="0" w:beforeAutospacing="0" w:lineRule="auto"/>
        <w:ind w:left="720" w:hanging="360"/>
        <w:jc w:val="both"/>
        <w:rPr/>
      </w:pPr>
      <w:r w:rsidDel="00000000" w:rsidR="00000000" w:rsidRPr="00000000">
        <w:rPr>
          <w:rtl w:val="0"/>
        </w:rPr>
        <w:t xml:space="preserve">Movilizar recursos técnicos y humanos para programas de extensión universitaria, vinculación con la comunidad y apoyo psicosocial en los territorios.</w:t>
        <w:br w:type="textWrapping"/>
      </w:r>
    </w:p>
    <w:p w:rsidR="00000000" w:rsidDel="00000000" w:rsidP="00000000" w:rsidRDefault="00000000" w:rsidRPr="00000000" w14:paraId="000000B6">
      <w:pPr>
        <w:numPr>
          <w:ilvl w:val="0"/>
          <w:numId w:val="13"/>
        </w:numPr>
        <w:spacing w:after="240" w:before="0" w:beforeAutospacing="0" w:lineRule="auto"/>
        <w:ind w:left="720" w:hanging="360"/>
        <w:jc w:val="both"/>
        <w:rPr/>
      </w:pPr>
      <w:r w:rsidDel="00000000" w:rsidR="00000000" w:rsidRPr="00000000">
        <w:rPr>
          <w:rtl w:val="0"/>
        </w:rPr>
        <w:t xml:space="preserve">Acompañar procesos comunitarios con metodologías participativas, evaluaciones continuas y apoyo a iniciativas juveniles.</w:t>
        <w:br w:type="textWrapping"/>
      </w:r>
    </w:p>
    <w:p w:rsidR="00000000" w:rsidDel="00000000" w:rsidP="00000000" w:rsidRDefault="00000000" w:rsidRPr="00000000" w14:paraId="000000B7">
      <w:pPr>
        <w:pStyle w:val="Heading3"/>
        <w:keepNext w:val="0"/>
        <w:keepLines w:val="0"/>
        <w:spacing w:before="280" w:lineRule="auto"/>
        <w:jc w:val="both"/>
        <w:rPr>
          <w:color w:val="000000"/>
          <w:sz w:val="26"/>
          <w:szCs w:val="26"/>
        </w:rPr>
      </w:pPr>
      <w:bookmarkStart w:colFirst="0" w:colLast="0" w:name="_ca0i3o9x7dx2" w:id="22"/>
      <w:bookmarkEnd w:id="22"/>
      <w:r w:rsidDel="00000000" w:rsidR="00000000" w:rsidRPr="00000000">
        <w:rPr>
          <w:color w:val="000000"/>
          <w:sz w:val="26"/>
          <w:szCs w:val="26"/>
          <w:rtl w:val="0"/>
        </w:rPr>
        <w:t xml:space="preserve">A organizaciones comunitarias y liderazgos territoriales</w:t>
      </w:r>
    </w:p>
    <w:p w:rsidR="00000000" w:rsidDel="00000000" w:rsidP="00000000" w:rsidRDefault="00000000" w:rsidRPr="00000000" w14:paraId="000000B8">
      <w:pPr>
        <w:numPr>
          <w:ilvl w:val="0"/>
          <w:numId w:val="1"/>
        </w:numPr>
        <w:spacing w:after="0" w:afterAutospacing="0" w:before="240" w:lineRule="auto"/>
        <w:ind w:left="720" w:hanging="360"/>
        <w:jc w:val="both"/>
        <w:rPr/>
      </w:pPr>
      <w:r w:rsidDel="00000000" w:rsidR="00000000" w:rsidRPr="00000000">
        <w:rPr>
          <w:rtl w:val="0"/>
        </w:rPr>
        <w:t xml:space="preserve">Sostener y fortalecer las redes intersectoriales creadas en el laboratorio, fomentando prácticas de cuidado colectivo y de articulación con otros actores.</w:t>
        <w:br w:type="textWrapping"/>
      </w:r>
    </w:p>
    <w:p w:rsidR="00000000" w:rsidDel="00000000" w:rsidP="00000000" w:rsidRDefault="00000000" w:rsidRPr="00000000" w14:paraId="000000B9">
      <w:pPr>
        <w:numPr>
          <w:ilvl w:val="0"/>
          <w:numId w:val="1"/>
        </w:numPr>
        <w:spacing w:after="0" w:afterAutospacing="0" w:before="0" w:beforeAutospacing="0" w:lineRule="auto"/>
        <w:ind w:left="720" w:hanging="360"/>
        <w:jc w:val="both"/>
        <w:rPr/>
      </w:pPr>
      <w:r w:rsidDel="00000000" w:rsidR="00000000" w:rsidRPr="00000000">
        <w:rPr>
          <w:rtl w:val="0"/>
        </w:rPr>
        <w:t xml:space="preserve">Visibilizar los aprendizajes locales y documentar buenas prácticas que puedan escalarse o replicarse.</w:t>
        <w:br w:type="textWrapping"/>
      </w:r>
    </w:p>
    <w:p w:rsidR="00000000" w:rsidDel="00000000" w:rsidP="00000000" w:rsidRDefault="00000000" w:rsidRPr="00000000" w14:paraId="000000BA">
      <w:pPr>
        <w:numPr>
          <w:ilvl w:val="0"/>
          <w:numId w:val="1"/>
        </w:numPr>
        <w:spacing w:after="240" w:before="0" w:beforeAutospacing="0" w:lineRule="auto"/>
        <w:ind w:left="720" w:hanging="360"/>
        <w:jc w:val="both"/>
        <w:rPr/>
      </w:pPr>
      <w:r w:rsidDel="00000000" w:rsidR="00000000" w:rsidRPr="00000000">
        <w:rPr>
          <w:rtl w:val="0"/>
        </w:rPr>
        <w:t xml:space="preserve">Promover espacios de participación para niñas, niños, adolescentes y jóvenes, reconociéndolos como actores clave en la prevención.</w:t>
        <w:br w:type="textWrapping"/>
      </w:r>
    </w:p>
    <w:p w:rsidR="00000000" w:rsidDel="00000000" w:rsidP="00000000" w:rsidRDefault="00000000" w:rsidRPr="00000000" w14:paraId="000000BB">
      <w:pPr>
        <w:spacing w:after="240" w:before="240" w:lineRule="auto"/>
        <w:ind w:left="0" w:firstLine="0"/>
        <w:jc w:val="both"/>
        <w:rPr/>
      </w:pPr>
      <w:r w:rsidDel="00000000" w:rsidR="00000000" w:rsidRPr="00000000">
        <w:rPr>
          <w:rtl w:val="0"/>
        </w:rPr>
      </w:r>
    </w:p>
    <w:p w:rsidR="00000000" w:rsidDel="00000000" w:rsidP="00000000" w:rsidRDefault="00000000" w:rsidRPr="00000000" w14:paraId="000000BC">
      <w:pPr>
        <w:spacing w:after="240" w:before="240" w:lineRule="auto"/>
        <w:jc w:val="both"/>
        <w:rPr/>
      </w:pPr>
      <w:r w:rsidDel="00000000" w:rsidR="00000000" w:rsidRPr="00000000">
        <w:rPr>
          <w:b w:val="1"/>
          <w:bCs w:val="1"/>
          <w:rtl w:val="0"/>
        </w:rPr>
        <w:t xml:space="preserve">Elaborado por:</w:t>
      </w:r>
      <w:r w:rsidDel="00000000" w:rsidR="00000000" w:rsidRPr="00000000">
        <w:rPr>
          <w:rtl w:val="0"/>
        </w:rPr>
        <w:t xml:space="preserve"> </w:t>
      </w:r>
    </w:p>
    <w:p w:rsidR="00000000" w:rsidDel="00000000" w:rsidP="00000000" w:rsidRDefault="00000000" w:rsidRPr="00000000" w14:paraId="000000BD">
      <w:pPr>
        <w:spacing w:after="240" w:before="240" w:lineRule="auto"/>
        <w:jc w:val="both"/>
        <w:rPr/>
      </w:pPr>
      <w:r w:rsidDel="00000000" w:rsidR="00000000" w:rsidRPr="00000000">
        <w:rPr>
          <w:rtl w:val="0"/>
        </w:rPr>
        <w:t xml:space="preserve">El Equipo de Sistematización, Mesa Regional de Cooperación para el Desarrollo</w:t>
      </w:r>
    </w:p>
    <w:p w:rsidR="00000000" w:rsidDel="00000000" w:rsidP="00000000" w:rsidRDefault="00000000" w:rsidRPr="00000000" w14:paraId="000000BE">
      <w:pPr>
        <w:spacing w:after="240" w:before="240" w:lineRule="auto"/>
        <w:jc w:val="both"/>
        <w:rPr/>
      </w:pPr>
      <w:r w:rsidDel="00000000" w:rsidR="00000000" w:rsidRPr="00000000">
        <w:rPr>
          <w:rtl w:val="0"/>
        </w:rPr>
        <w:br w:type="textWrapping"/>
      </w:r>
      <w:r w:rsidDel="00000000" w:rsidR="00000000" w:rsidRPr="00000000">
        <w:rPr>
          <w:b w:val="1"/>
          <w:bCs w:val="1"/>
          <w:rtl w:val="0"/>
        </w:rPr>
        <w:t xml:space="preserve">Fecha:</w:t>
      </w:r>
      <w:r w:rsidDel="00000000" w:rsidR="00000000" w:rsidRPr="00000000">
        <w:rPr>
          <w:rtl w:val="0"/>
        </w:rPr>
        <w:t xml:space="preserve"> Noviembre 2025</w:t>
        <w:br w:type="textWrapping"/>
      </w:r>
      <w:r w:rsidDel="00000000" w:rsidR="00000000" w:rsidRPr="00000000">
        <w:rPr>
          <w:b w:val="1"/>
          <w:bCs w:val="1"/>
          <w:rtl w:val="0"/>
        </w:rPr>
        <w:t xml:space="preserve">Lugar:</w:t>
      </w:r>
      <w:r w:rsidDel="00000000" w:rsidR="00000000" w:rsidRPr="00000000">
        <w:rPr>
          <w:rtl w:val="0"/>
        </w:rPr>
        <w:t xml:space="preserve"> Guayaquil, Ecuador</w:t>
      </w:r>
    </w:p>
    <w:p w:rsidR="00000000" w:rsidDel="00000000" w:rsidP="00000000" w:rsidRDefault="00000000" w:rsidRPr="00000000" w14:paraId="000000BF">
      <w:pPr>
        <w:spacing w:after="240" w:before="240" w:lineRule="auto"/>
        <w:jc w:val="both"/>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